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AD" w:rsidRDefault="005F6AAD">
      <w:pPr>
        <w:spacing w:after="48" w:line="261" w:lineRule="auto"/>
        <w:ind w:left="1474" w:right="467" w:hanging="422"/>
        <w:rPr>
          <w:rFonts w:ascii="Comic Sans MS" w:eastAsia="Comic Sans MS" w:hAnsi="Comic Sans MS" w:cs="Comic Sans MS"/>
          <w:b/>
          <w:sz w:val="38"/>
        </w:rPr>
      </w:pPr>
      <w:r>
        <w:rPr>
          <w:noProof/>
        </w:rPr>
        <mc:AlternateContent>
          <mc:Choice Requires="wps">
            <w:drawing>
              <wp:anchor distT="0" distB="0" distL="114300" distR="114300" simplePos="0" relativeHeight="251660288" behindDoc="0" locked="0" layoutInCell="1" allowOverlap="1" wp14:anchorId="369F1CEC" wp14:editId="112562AD">
                <wp:simplePos x="0" y="0"/>
                <wp:positionH relativeFrom="margin">
                  <wp:align>right</wp:align>
                </wp:positionH>
                <wp:positionV relativeFrom="paragraph">
                  <wp:posOffset>10795</wp:posOffset>
                </wp:positionV>
                <wp:extent cx="3543300" cy="1714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St Mawgan, Newquay, Cornwall TR8 4EP</w:t>
                            </w:r>
                          </w:p>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01637 860 491</w:t>
                            </w:r>
                          </w:p>
                          <w:p w:rsidR="005F6AAD" w:rsidRPr="005F3AC2" w:rsidRDefault="005F6AAD" w:rsidP="005F6AAD">
                            <w:pPr>
                              <w:rPr>
                                <w:rFonts w:ascii="Baskerville SemiBold" w:hAnsi="Baskerville SemiBold"/>
                                <w:b/>
                                <w:sz w:val="26"/>
                                <w:szCs w:val="28"/>
                              </w:rPr>
                            </w:pPr>
                            <w:hyperlink r:id="rId7" w:history="1">
                              <w:r w:rsidRPr="005F3AC2">
                                <w:rPr>
                                  <w:rFonts w:ascii="Baskerville SemiBold" w:hAnsi="Baskerville SemiBold"/>
                                  <w:b/>
                                  <w:sz w:val="26"/>
                                  <w:szCs w:val="28"/>
                                </w:rPr>
                                <w:t>secretary@mawgan-in-pydar.org.uk</w:t>
                              </w:r>
                            </w:hyperlink>
                          </w:p>
                          <w:p w:rsidR="005F6AAD" w:rsidRPr="005F3AC2" w:rsidRDefault="005F6AAD" w:rsidP="005F6AAD">
                            <w:pPr>
                              <w:rPr>
                                <w:rFonts w:ascii="Baskerville SemiBold" w:hAnsi="Baskerville SemiBold"/>
                                <w:b/>
                                <w:sz w:val="26"/>
                                <w:szCs w:val="28"/>
                              </w:rPr>
                            </w:pPr>
                            <w:hyperlink r:id="rId8" w:history="1">
                              <w:r w:rsidRPr="005F3AC2">
                                <w:rPr>
                                  <w:rStyle w:val="Hyperlink"/>
                                  <w:rFonts w:ascii="Baskerville SemiBold" w:hAnsi="Baskerville SemiBold"/>
                                  <w:b/>
                                  <w:sz w:val="26"/>
                                  <w:szCs w:val="28"/>
                                </w:rPr>
                                <w:t>www.mawgan-in-pydar.org.uk</w:t>
                              </w:r>
                            </w:hyperlink>
                          </w:p>
                          <w:p w:rsidR="005F6AAD" w:rsidRPr="005F3AC2" w:rsidRDefault="005F6AAD" w:rsidP="005F6AAD">
                            <w:pPr>
                              <w:rPr>
                                <w:rFonts w:ascii="Baskerville SemiBold" w:hAnsi="Baskerville SemiBold"/>
                                <w:b/>
                                <w:sz w:val="26"/>
                                <w:szCs w:val="28"/>
                              </w:rPr>
                            </w:pPr>
                          </w:p>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Executive Head: Mrs Vanessa Bragg</w:t>
                            </w:r>
                          </w:p>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 xml:space="preserve">Head of School: Mrs Sally </w:t>
                            </w:r>
                            <w:proofErr w:type="spellStart"/>
                            <w:r w:rsidRPr="005F3AC2">
                              <w:rPr>
                                <w:rFonts w:ascii="Baskerville SemiBold" w:hAnsi="Baskerville SemiBold"/>
                                <w:b/>
                                <w:sz w:val="26"/>
                                <w:szCs w:val="28"/>
                              </w:rPr>
                              <w:t>Vannoey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9F1CEC" id="_x0000_t202" coordsize="21600,21600" o:spt="202" path="m,l,21600r21600,l21600,xe">
                <v:stroke joinstyle="miter"/>
                <v:path gradientshapeok="t" o:connecttype="rect"/>
              </v:shapetype>
              <v:shape id="Text Box 8" o:spid="_x0000_s1026" type="#_x0000_t202" style="position:absolute;left:0;text-align:left;margin-left:227.8pt;margin-top:.85pt;width:279pt;height:13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opdgIAAFo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" filled="f" stroked="f">
                <v:textbox>
                  <w:txbxContent>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St Mawgan, Newquay, Cornwall TR8 4EP</w:t>
                      </w:r>
                    </w:p>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01637 860 491</w:t>
                      </w:r>
                    </w:p>
                    <w:p w:rsidR="005F6AAD" w:rsidRPr="005F3AC2" w:rsidRDefault="005F6AAD" w:rsidP="005F6AAD">
                      <w:pPr>
                        <w:rPr>
                          <w:rFonts w:ascii="Baskerville SemiBold" w:hAnsi="Baskerville SemiBold"/>
                          <w:b/>
                          <w:sz w:val="26"/>
                          <w:szCs w:val="28"/>
                        </w:rPr>
                      </w:pPr>
                      <w:hyperlink r:id="rId9" w:history="1">
                        <w:r w:rsidRPr="005F3AC2">
                          <w:rPr>
                            <w:rFonts w:ascii="Baskerville SemiBold" w:hAnsi="Baskerville SemiBold"/>
                            <w:b/>
                            <w:sz w:val="26"/>
                            <w:szCs w:val="28"/>
                          </w:rPr>
                          <w:t>secretary@mawgan-in-pydar.org.uk</w:t>
                        </w:r>
                      </w:hyperlink>
                    </w:p>
                    <w:p w:rsidR="005F6AAD" w:rsidRPr="005F3AC2" w:rsidRDefault="005F6AAD" w:rsidP="005F6AAD">
                      <w:pPr>
                        <w:rPr>
                          <w:rFonts w:ascii="Baskerville SemiBold" w:hAnsi="Baskerville SemiBold"/>
                          <w:b/>
                          <w:sz w:val="26"/>
                          <w:szCs w:val="28"/>
                        </w:rPr>
                      </w:pPr>
                      <w:hyperlink r:id="rId10" w:history="1">
                        <w:r w:rsidRPr="005F3AC2">
                          <w:rPr>
                            <w:rStyle w:val="Hyperlink"/>
                            <w:rFonts w:ascii="Baskerville SemiBold" w:hAnsi="Baskerville SemiBold"/>
                            <w:b/>
                            <w:sz w:val="26"/>
                            <w:szCs w:val="28"/>
                          </w:rPr>
                          <w:t>www.mawgan-in-pydar.org.uk</w:t>
                        </w:r>
                      </w:hyperlink>
                    </w:p>
                    <w:p w:rsidR="005F6AAD" w:rsidRPr="005F3AC2" w:rsidRDefault="005F6AAD" w:rsidP="005F6AAD">
                      <w:pPr>
                        <w:rPr>
                          <w:rFonts w:ascii="Baskerville SemiBold" w:hAnsi="Baskerville SemiBold"/>
                          <w:b/>
                          <w:sz w:val="26"/>
                          <w:szCs w:val="28"/>
                        </w:rPr>
                      </w:pPr>
                    </w:p>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Executive Head: Mrs Vanessa Bragg</w:t>
                      </w:r>
                    </w:p>
                    <w:p w:rsidR="005F6AAD" w:rsidRPr="005F3AC2" w:rsidRDefault="005F6AAD" w:rsidP="005F6AAD">
                      <w:pPr>
                        <w:rPr>
                          <w:rFonts w:ascii="Baskerville SemiBold" w:hAnsi="Baskerville SemiBold"/>
                          <w:b/>
                          <w:sz w:val="26"/>
                          <w:szCs w:val="28"/>
                        </w:rPr>
                      </w:pPr>
                      <w:r w:rsidRPr="005F3AC2">
                        <w:rPr>
                          <w:rFonts w:ascii="Baskerville SemiBold" w:hAnsi="Baskerville SemiBold"/>
                          <w:b/>
                          <w:sz w:val="26"/>
                          <w:szCs w:val="28"/>
                        </w:rPr>
                        <w:t xml:space="preserve">Head of School: Mrs Sally </w:t>
                      </w:r>
                      <w:proofErr w:type="spellStart"/>
                      <w:r w:rsidRPr="005F3AC2">
                        <w:rPr>
                          <w:rFonts w:ascii="Baskerville SemiBold" w:hAnsi="Baskerville SemiBold"/>
                          <w:b/>
                          <w:sz w:val="26"/>
                          <w:szCs w:val="28"/>
                        </w:rPr>
                        <w:t>Vannoey</w:t>
                      </w:r>
                      <w:proofErr w:type="spellEnd"/>
                    </w:p>
                  </w:txbxContent>
                </v:textbox>
                <w10:wrap anchorx="margin"/>
              </v:shape>
            </w:pict>
          </mc:Fallback>
        </mc:AlternateContent>
      </w:r>
      <w:r>
        <w:rPr>
          <w:noProof/>
        </w:rPr>
        <w:drawing>
          <wp:anchor distT="0" distB="0" distL="114300" distR="114300" simplePos="0" relativeHeight="251661312" behindDoc="1" locked="0" layoutInCell="1" allowOverlap="1" wp14:anchorId="0DA1A5F0" wp14:editId="0D679599">
            <wp:simplePos x="0" y="0"/>
            <wp:positionH relativeFrom="margin">
              <wp:align>left</wp:align>
            </wp:positionH>
            <wp:positionV relativeFrom="paragraph">
              <wp:posOffset>8255</wp:posOffset>
            </wp:positionV>
            <wp:extent cx="1498204" cy="14382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plogosmall.png"/>
                    <pic:cNvPicPr/>
                  </pic:nvPicPr>
                  <pic:blipFill>
                    <a:blip r:embed="rId11">
                      <a:extLst>
                        <a:ext uri="{28A0092B-C50C-407E-A947-70E740481C1C}">
                          <a14:useLocalDpi xmlns:a14="http://schemas.microsoft.com/office/drawing/2010/main" val="0"/>
                        </a:ext>
                      </a:extLst>
                    </a:blip>
                    <a:stretch>
                      <a:fillRect/>
                    </a:stretch>
                  </pic:blipFill>
                  <pic:spPr>
                    <a:xfrm>
                      <a:off x="0" y="0"/>
                      <a:ext cx="1498204" cy="1438275"/>
                    </a:xfrm>
                    <a:prstGeom prst="rect">
                      <a:avLst/>
                    </a:prstGeom>
                  </pic:spPr>
                </pic:pic>
              </a:graphicData>
            </a:graphic>
          </wp:anchor>
        </w:drawing>
      </w:r>
    </w:p>
    <w:p w:rsidR="005F6AAD" w:rsidRDefault="005F6AAD">
      <w:pPr>
        <w:spacing w:after="48" w:line="261" w:lineRule="auto"/>
        <w:ind w:left="1474" w:right="467" w:hanging="422"/>
        <w:rPr>
          <w:rFonts w:ascii="Comic Sans MS" w:eastAsia="Comic Sans MS" w:hAnsi="Comic Sans MS" w:cs="Comic Sans MS"/>
          <w:b/>
          <w:sz w:val="38"/>
        </w:rPr>
      </w:pPr>
    </w:p>
    <w:p w:rsidR="005F3AC2" w:rsidRDefault="005F3AC2">
      <w:pPr>
        <w:spacing w:after="48" w:line="261" w:lineRule="auto"/>
        <w:ind w:left="1474" w:right="467" w:hanging="422"/>
        <w:rPr>
          <w:rFonts w:ascii="Comic Sans MS" w:eastAsia="Comic Sans MS" w:hAnsi="Comic Sans MS" w:cs="Comic Sans MS"/>
          <w:b/>
          <w:sz w:val="38"/>
        </w:rPr>
      </w:pPr>
    </w:p>
    <w:p w:rsidR="005F6AAD" w:rsidRDefault="005F6AAD">
      <w:pPr>
        <w:spacing w:after="48" w:line="261" w:lineRule="auto"/>
        <w:ind w:left="1474" w:right="467" w:hanging="422"/>
        <w:rPr>
          <w:rFonts w:ascii="Comic Sans MS" w:eastAsia="Comic Sans MS" w:hAnsi="Comic Sans MS" w:cs="Comic Sans MS"/>
          <w:b/>
          <w:sz w:val="38"/>
        </w:rPr>
      </w:pPr>
    </w:p>
    <w:p w:rsidR="005F6AAD" w:rsidRDefault="005F6AAD">
      <w:pPr>
        <w:spacing w:after="48" w:line="261" w:lineRule="auto"/>
        <w:ind w:left="1474" w:right="467" w:hanging="422"/>
        <w:rPr>
          <w:rFonts w:ascii="Comic Sans MS" w:eastAsia="Comic Sans MS" w:hAnsi="Comic Sans MS" w:cs="Comic Sans MS"/>
          <w:b/>
          <w:sz w:val="38"/>
        </w:rPr>
      </w:pPr>
    </w:p>
    <w:p w:rsidR="00860455" w:rsidRDefault="004E68FE">
      <w:pPr>
        <w:spacing w:after="48" w:line="261" w:lineRule="auto"/>
        <w:ind w:left="1474" w:right="467" w:hanging="422"/>
      </w:pPr>
      <w:r>
        <w:rPr>
          <w:noProof/>
        </w:rPr>
        <w:drawing>
          <wp:anchor distT="0" distB="0" distL="114300" distR="114300" simplePos="0" relativeHeight="251658240" behindDoc="0" locked="0" layoutInCell="1" allowOverlap="0">
            <wp:simplePos x="0" y="0"/>
            <wp:positionH relativeFrom="column">
              <wp:posOffset>4525975</wp:posOffset>
            </wp:positionH>
            <wp:positionV relativeFrom="paragraph">
              <wp:posOffset>-68624</wp:posOffset>
            </wp:positionV>
            <wp:extent cx="1568196" cy="940308"/>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2"/>
                    <a:stretch>
                      <a:fillRect/>
                    </a:stretch>
                  </pic:blipFill>
                  <pic:spPr>
                    <a:xfrm>
                      <a:off x="0" y="0"/>
                      <a:ext cx="1568196" cy="940308"/>
                    </a:xfrm>
                    <a:prstGeom prst="rect">
                      <a:avLst/>
                    </a:prstGeom>
                  </pic:spPr>
                </pic:pic>
              </a:graphicData>
            </a:graphic>
          </wp:anchor>
        </w:drawing>
      </w:r>
      <w:r>
        <w:rPr>
          <w:rFonts w:ascii="Comic Sans MS" w:eastAsia="Comic Sans MS" w:hAnsi="Comic Sans MS" w:cs="Comic Sans MS"/>
          <w:b/>
          <w:sz w:val="38"/>
        </w:rPr>
        <w:t xml:space="preserve">Promoting British Values at </w:t>
      </w:r>
      <w:r w:rsidR="00513C84">
        <w:rPr>
          <w:rFonts w:ascii="Comic Sans MS" w:eastAsia="Comic Sans MS" w:hAnsi="Comic Sans MS" w:cs="Comic Sans MS"/>
          <w:b/>
          <w:sz w:val="38"/>
        </w:rPr>
        <w:t>Mawgan-in-Pydar School</w:t>
      </w:r>
      <w:r>
        <w:rPr>
          <w:rFonts w:ascii="Comic Sans MS" w:eastAsia="Comic Sans MS" w:hAnsi="Comic Sans MS" w:cs="Comic Sans MS"/>
          <w:b/>
          <w:sz w:val="38"/>
        </w:rPr>
        <w:t xml:space="preserve"> </w:t>
      </w:r>
    </w:p>
    <w:p w:rsidR="00860455" w:rsidRDefault="004E68FE">
      <w:pPr>
        <w:spacing w:after="201" w:line="259" w:lineRule="auto"/>
        <w:ind w:left="3548" w:firstLine="0"/>
      </w:pPr>
      <w:r>
        <w:rPr>
          <w:rFonts w:ascii="Comic Sans MS" w:eastAsia="Comic Sans MS" w:hAnsi="Comic Sans MS" w:cs="Comic Sans MS"/>
          <w:b/>
          <w:sz w:val="23"/>
        </w:rPr>
        <w:t xml:space="preserve"> </w:t>
      </w:r>
    </w:p>
    <w:p w:rsidR="00860455" w:rsidRDefault="004E68FE">
      <w:pPr>
        <w:spacing w:after="189" w:line="259" w:lineRule="auto"/>
        <w:ind w:left="173" w:firstLine="0"/>
        <w:jc w:val="center"/>
      </w:pPr>
      <w:r>
        <w:rPr>
          <w:rFonts w:ascii="Comic Sans MS" w:eastAsia="Comic Sans MS" w:hAnsi="Comic Sans MS" w:cs="Comic Sans MS"/>
          <w:b/>
          <w:sz w:val="23"/>
        </w:rPr>
        <w:t xml:space="preserve"> </w:t>
      </w:r>
    </w:p>
    <w:p w:rsidR="00860455" w:rsidRDefault="004E68FE">
      <w:pPr>
        <w:spacing w:after="207"/>
      </w:pPr>
      <w:r>
        <w:t xml:space="preserve">The </w:t>
      </w:r>
      <w:proofErr w:type="spellStart"/>
      <w:r>
        <w:t>DfE</w:t>
      </w:r>
      <w:proofErr w:type="spellEnd"/>
      <w:r>
        <w:t xml:space="preserve"> have recently reinforced the need </w:t>
      </w:r>
      <w:r>
        <w:t xml:space="preserve">“to create and enforce a clear and rigorous expectation on all schools to promote the fundamental British values of democracy, the rule of law, individual liberty and mutual respect and tolerance of those with different faiths and beliefs.” </w:t>
      </w:r>
    </w:p>
    <w:p w:rsidR="00860455" w:rsidRDefault="004E68FE">
      <w:pPr>
        <w:spacing w:after="208"/>
      </w:pPr>
      <w:r>
        <w:t>The Governmen</w:t>
      </w:r>
      <w:r>
        <w:t xml:space="preserve">t set out its definition of British values in the 2011 Prevent Strategy, and these values have been reiterated </w:t>
      </w:r>
      <w:r w:rsidR="00513C84">
        <w:t>in 2014 and we are continuing this into 2015-2016</w:t>
      </w:r>
      <w:r>
        <w:t xml:space="preserve">.   </w:t>
      </w:r>
    </w:p>
    <w:p w:rsidR="00860455" w:rsidRDefault="004E68FE">
      <w:pPr>
        <w:spacing w:after="213"/>
      </w:pPr>
      <w:r>
        <w:t xml:space="preserve">The British values are:- </w:t>
      </w:r>
    </w:p>
    <w:p w:rsidR="00860455" w:rsidRDefault="004E68FE">
      <w:pPr>
        <w:numPr>
          <w:ilvl w:val="0"/>
          <w:numId w:val="1"/>
        </w:numPr>
        <w:spacing w:after="217"/>
        <w:ind w:hanging="360"/>
      </w:pPr>
      <w:r>
        <w:t xml:space="preserve">Democracy </w:t>
      </w:r>
    </w:p>
    <w:p w:rsidR="00860455" w:rsidRDefault="004E68FE">
      <w:pPr>
        <w:numPr>
          <w:ilvl w:val="0"/>
          <w:numId w:val="1"/>
        </w:numPr>
        <w:spacing w:after="216"/>
        <w:ind w:hanging="360"/>
      </w:pPr>
      <w:r>
        <w:t xml:space="preserve">The Rule of Law </w:t>
      </w:r>
    </w:p>
    <w:p w:rsidR="00860455" w:rsidRDefault="004E68FE">
      <w:pPr>
        <w:numPr>
          <w:ilvl w:val="0"/>
          <w:numId w:val="1"/>
        </w:numPr>
        <w:spacing w:after="214"/>
        <w:ind w:hanging="360"/>
      </w:pPr>
      <w:r>
        <w:t xml:space="preserve">Individual Liberty </w:t>
      </w:r>
    </w:p>
    <w:p w:rsidR="00860455" w:rsidRDefault="004E68FE">
      <w:pPr>
        <w:numPr>
          <w:ilvl w:val="0"/>
          <w:numId w:val="1"/>
        </w:numPr>
        <w:spacing w:after="215"/>
        <w:ind w:hanging="360"/>
      </w:pPr>
      <w:r>
        <w:t xml:space="preserve">Mutual Respect </w:t>
      </w:r>
    </w:p>
    <w:p w:rsidR="00860455" w:rsidRDefault="004E68FE">
      <w:pPr>
        <w:numPr>
          <w:ilvl w:val="0"/>
          <w:numId w:val="1"/>
        </w:numPr>
        <w:spacing w:after="213"/>
        <w:ind w:hanging="360"/>
      </w:pPr>
      <w:r>
        <w:t>Tolerance of those of different fa</w:t>
      </w:r>
      <w:r>
        <w:t xml:space="preserve">iths and beliefs </w:t>
      </w:r>
    </w:p>
    <w:p w:rsidR="00860455" w:rsidRDefault="004E68FE">
      <w:pPr>
        <w:spacing w:after="212"/>
      </w:pPr>
      <w:r>
        <w:t xml:space="preserve"> At </w:t>
      </w:r>
      <w:r w:rsidR="00513C84">
        <w:t>Mawgan-in-Pydar</w:t>
      </w:r>
      <w:r>
        <w:t xml:space="preserve"> these values are reinforced regularly. </w:t>
      </w:r>
    </w:p>
    <w:p w:rsidR="00860455" w:rsidRDefault="004E68FE">
      <w:pPr>
        <w:spacing w:after="0"/>
      </w:pPr>
      <w:r>
        <w:t xml:space="preserve">This document gives a brief overview of how being British is celebrated at </w:t>
      </w:r>
      <w:r w:rsidR="00513C84">
        <w:t>Mawgan-in-Pydar</w:t>
      </w:r>
      <w:r>
        <w:t xml:space="preserve"> through the curriculum it delivers and the wider democratic approach the school adopts towards </w:t>
      </w:r>
      <w:r>
        <w:t xml:space="preserve">‘Pupil Voice’ through the school council. </w:t>
      </w:r>
    </w:p>
    <w:p w:rsidR="005F6AAD" w:rsidRDefault="005F6AAD">
      <w:pPr>
        <w:spacing w:after="0"/>
      </w:pPr>
    </w:p>
    <w:p w:rsidR="005F6AAD" w:rsidRDefault="005F6AAD">
      <w:pPr>
        <w:spacing w:after="0"/>
      </w:pPr>
    </w:p>
    <w:p w:rsidR="005F6AAD" w:rsidRDefault="005F6AAD">
      <w:pPr>
        <w:spacing w:after="0"/>
      </w:pPr>
    </w:p>
    <w:p w:rsidR="005F6AAD" w:rsidRDefault="005F6AAD">
      <w:pPr>
        <w:spacing w:after="0"/>
      </w:pPr>
    </w:p>
    <w:tbl>
      <w:tblPr>
        <w:tblStyle w:val="TableGrid"/>
        <w:tblW w:w="9018" w:type="dxa"/>
        <w:tblInd w:w="5" w:type="dxa"/>
        <w:tblLayout w:type="fixed"/>
        <w:tblCellMar>
          <w:top w:w="58" w:type="dxa"/>
          <w:left w:w="107" w:type="dxa"/>
          <w:bottom w:w="0" w:type="dxa"/>
          <w:right w:w="72" w:type="dxa"/>
        </w:tblCellMar>
        <w:tblLook w:val="04A0" w:firstRow="1" w:lastRow="0" w:firstColumn="1" w:lastColumn="0" w:noHBand="0" w:noVBand="1"/>
      </w:tblPr>
      <w:tblGrid>
        <w:gridCol w:w="3392"/>
        <w:gridCol w:w="142"/>
        <w:gridCol w:w="5484"/>
      </w:tblGrid>
      <w:tr w:rsidR="00860455" w:rsidTr="005F6AAD">
        <w:trPr>
          <w:trHeight w:val="350"/>
        </w:trPr>
        <w:tc>
          <w:tcPr>
            <w:tcW w:w="3392" w:type="dxa"/>
            <w:tcBorders>
              <w:top w:val="single" w:sz="4" w:space="0" w:color="000000"/>
              <w:left w:val="single" w:sz="4" w:space="0" w:color="000000"/>
              <w:bottom w:val="single" w:sz="4" w:space="0" w:color="000000"/>
              <w:right w:val="single" w:sz="4" w:space="0" w:color="000000"/>
            </w:tcBorders>
            <w:shd w:val="clear" w:color="auto" w:fill="BFBFBF"/>
          </w:tcPr>
          <w:p w:rsidR="00860455" w:rsidRDefault="004E68FE">
            <w:pPr>
              <w:spacing w:after="0" w:line="259" w:lineRule="auto"/>
              <w:ind w:left="0" w:firstLine="0"/>
            </w:pPr>
            <w:r>
              <w:rPr>
                <w:b/>
                <w:sz w:val="28"/>
              </w:rPr>
              <w:lastRenderedPageBreak/>
              <w:t xml:space="preserve">Value </w:t>
            </w:r>
          </w:p>
        </w:tc>
        <w:tc>
          <w:tcPr>
            <w:tcW w:w="5626" w:type="dxa"/>
            <w:gridSpan w:val="2"/>
            <w:tcBorders>
              <w:top w:val="single" w:sz="4" w:space="0" w:color="000000"/>
              <w:left w:val="single" w:sz="4" w:space="0" w:color="000000"/>
              <w:bottom w:val="single" w:sz="4" w:space="0" w:color="000000"/>
              <w:right w:val="single" w:sz="4" w:space="0" w:color="000000"/>
            </w:tcBorders>
            <w:shd w:val="clear" w:color="auto" w:fill="BFBFBF"/>
          </w:tcPr>
          <w:p w:rsidR="00860455" w:rsidRDefault="004E68FE">
            <w:pPr>
              <w:spacing w:after="0" w:line="259" w:lineRule="auto"/>
              <w:ind w:left="1" w:firstLine="0"/>
            </w:pPr>
            <w:r>
              <w:rPr>
                <w:b/>
                <w:sz w:val="28"/>
              </w:rPr>
              <w:t xml:space="preserve">How We Promote It </w:t>
            </w:r>
          </w:p>
        </w:tc>
      </w:tr>
      <w:tr w:rsidR="00860455" w:rsidTr="005F6AAD">
        <w:trPr>
          <w:trHeight w:val="3268"/>
        </w:trPr>
        <w:tc>
          <w:tcPr>
            <w:tcW w:w="3392" w:type="dxa"/>
            <w:tcBorders>
              <w:top w:val="single" w:sz="4" w:space="0" w:color="000000"/>
              <w:left w:val="single" w:sz="4" w:space="0" w:color="000000"/>
              <w:bottom w:val="single" w:sz="4" w:space="0" w:color="000000"/>
              <w:right w:val="single" w:sz="4" w:space="0" w:color="000000"/>
            </w:tcBorders>
          </w:tcPr>
          <w:p w:rsidR="00860455" w:rsidRDefault="004E68FE">
            <w:pPr>
              <w:spacing w:after="0" w:line="259" w:lineRule="auto"/>
              <w:ind w:left="0" w:firstLine="0"/>
            </w:pPr>
            <w:r>
              <w:rPr>
                <w:b/>
                <w:sz w:val="32"/>
              </w:rPr>
              <w:t xml:space="preserve">Democracy </w:t>
            </w:r>
          </w:p>
          <w:p w:rsidR="00860455" w:rsidRDefault="004E68FE">
            <w:pPr>
              <w:spacing w:after="0" w:line="259" w:lineRule="auto"/>
              <w:ind w:left="0" w:firstLine="0"/>
            </w:pPr>
            <w:r>
              <w:rPr>
                <w:b/>
              </w:rPr>
              <w:t xml:space="preserve"> </w:t>
            </w:r>
          </w:p>
          <w:p w:rsidR="00860455" w:rsidRDefault="004E68FE">
            <w:pPr>
              <w:spacing w:after="0" w:line="259" w:lineRule="auto"/>
              <w:ind w:left="0" w:firstLine="0"/>
            </w:pPr>
            <w:r>
              <w:rPr>
                <w:b/>
                <w:sz w:val="20"/>
              </w:rPr>
              <w:t xml:space="preserve">Links to school values: </w:t>
            </w:r>
          </w:p>
          <w:p w:rsidR="00860455" w:rsidRDefault="004E68FE">
            <w:pPr>
              <w:spacing w:after="0" w:line="259" w:lineRule="auto"/>
              <w:ind w:left="0" w:firstLine="0"/>
            </w:pPr>
            <w:r>
              <w:rPr>
                <w:sz w:val="20"/>
              </w:rPr>
              <w:t xml:space="preserve">Respect </w:t>
            </w:r>
          </w:p>
          <w:p w:rsidR="00860455" w:rsidRDefault="004E68FE">
            <w:pPr>
              <w:spacing w:after="0" w:line="259" w:lineRule="auto"/>
              <w:ind w:left="0" w:firstLine="0"/>
            </w:pPr>
            <w:r>
              <w:rPr>
                <w:sz w:val="20"/>
              </w:rPr>
              <w:t xml:space="preserve">Tolerance </w:t>
            </w:r>
          </w:p>
          <w:p w:rsidR="00860455" w:rsidRDefault="004E68FE">
            <w:pPr>
              <w:spacing w:after="0" w:line="259" w:lineRule="auto"/>
              <w:ind w:left="0" w:firstLine="0"/>
            </w:pPr>
            <w:r>
              <w:rPr>
                <w:sz w:val="20"/>
              </w:rPr>
              <w:t xml:space="preserve">Understanding </w:t>
            </w:r>
          </w:p>
          <w:p w:rsidR="00860455" w:rsidRDefault="004E68FE">
            <w:pPr>
              <w:spacing w:after="0" w:line="259" w:lineRule="auto"/>
              <w:ind w:left="0" w:firstLine="0"/>
            </w:pPr>
            <w:r>
              <w:rPr>
                <w:sz w:val="20"/>
              </w:rPr>
              <w:t xml:space="preserve"> </w:t>
            </w:r>
          </w:p>
          <w:p w:rsidR="00860455" w:rsidRDefault="004E68FE">
            <w:pPr>
              <w:spacing w:after="0" w:line="259" w:lineRule="auto"/>
              <w:ind w:left="0" w:firstLine="0"/>
            </w:pPr>
            <w:r>
              <w:rPr>
                <w:b/>
                <w:sz w:val="20"/>
              </w:rPr>
              <w:t>UN CRC Article 12:</w:t>
            </w:r>
            <w:r>
              <w:rPr>
                <w:sz w:val="20"/>
              </w:rPr>
              <w:t xml:space="preserve">  </w:t>
            </w:r>
            <w:r>
              <w:rPr>
                <w:sz w:val="20"/>
              </w:rPr>
              <w:t>Children have the right to say what they think should happen, when adults are making decisions that affect them, and to have their opinions taken into account.</w:t>
            </w:r>
            <w:r>
              <w:rPr>
                <w:b/>
              </w:rPr>
              <w:t xml:space="preserve"> </w:t>
            </w:r>
          </w:p>
        </w:tc>
        <w:tc>
          <w:tcPr>
            <w:tcW w:w="5626" w:type="dxa"/>
            <w:gridSpan w:val="2"/>
            <w:tcBorders>
              <w:top w:val="single" w:sz="4" w:space="0" w:color="000000"/>
              <w:left w:val="single" w:sz="4" w:space="0" w:color="000000"/>
              <w:bottom w:val="single" w:sz="4" w:space="0" w:color="000000"/>
              <w:right w:val="single" w:sz="4" w:space="0" w:color="000000"/>
            </w:tcBorders>
          </w:tcPr>
          <w:p w:rsidR="00860455" w:rsidRDefault="004E68FE">
            <w:pPr>
              <w:numPr>
                <w:ilvl w:val="0"/>
                <w:numId w:val="2"/>
              </w:numPr>
              <w:spacing w:after="41" w:line="241" w:lineRule="auto"/>
              <w:ind w:hanging="360"/>
            </w:pPr>
            <w:r>
              <w:rPr>
                <w:sz w:val="20"/>
              </w:rPr>
              <w:t>We have an elected School Council</w:t>
            </w:r>
            <w:r w:rsidR="005F6AAD">
              <w:rPr>
                <w:sz w:val="20"/>
              </w:rPr>
              <w:t xml:space="preserve"> which regularly meet and discuss issues close to the school and wider community</w:t>
            </w:r>
            <w:r>
              <w:rPr>
                <w:sz w:val="20"/>
              </w:rPr>
              <w:t>.  This is used as an opportunity to promote and teach about d</w:t>
            </w:r>
            <w:r>
              <w:rPr>
                <w:sz w:val="20"/>
              </w:rPr>
              <w:t xml:space="preserve">emocracy and the electoral process.  </w:t>
            </w:r>
          </w:p>
          <w:p w:rsidR="00860455" w:rsidRDefault="004E68FE" w:rsidP="005F6AAD">
            <w:pPr>
              <w:numPr>
                <w:ilvl w:val="0"/>
                <w:numId w:val="2"/>
              </w:numPr>
              <w:spacing w:after="40" w:line="242" w:lineRule="auto"/>
              <w:ind w:hanging="360"/>
            </w:pPr>
            <w:r>
              <w:rPr>
                <w:sz w:val="20"/>
              </w:rPr>
              <w:t xml:space="preserve">We encourage volunteerism in and out of school.  This includes raising money for local and national charities.  </w:t>
            </w:r>
          </w:p>
          <w:p w:rsidR="00860455" w:rsidRDefault="004E68FE">
            <w:pPr>
              <w:numPr>
                <w:ilvl w:val="0"/>
                <w:numId w:val="2"/>
              </w:numPr>
              <w:spacing w:after="78" w:line="242" w:lineRule="auto"/>
              <w:ind w:hanging="360"/>
            </w:pPr>
            <w:r>
              <w:rPr>
                <w:sz w:val="20"/>
              </w:rPr>
              <w:t xml:space="preserve">The beginnings of democracy are taught through historical research of the Ancient Greece civilisation. </w:t>
            </w:r>
          </w:p>
          <w:p w:rsidR="00860455" w:rsidRDefault="004E68FE">
            <w:pPr>
              <w:numPr>
                <w:ilvl w:val="0"/>
                <w:numId w:val="2"/>
              </w:numPr>
              <w:spacing w:after="32" w:line="232" w:lineRule="auto"/>
              <w:ind w:hanging="360"/>
            </w:pPr>
            <w:r>
              <w:rPr>
                <w:sz w:val="20"/>
              </w:rPr>
              <w:t xml:space="preserve">Democracy is also promoted through our PSHE lessons and assemblies.  </w:t>
            </w:r>
            <w:r>
              <w:rPr>
                <w:sz w:val="22"/>
              </w:rPr>
              <w:t xml:space="preserve"> </w:t>
            </w:r>
          </w:p>
          <w:p w:rsidR="00860455" w:rsidRDefault="004E68FE">
            <w:pPr>
              <w:numPr>
                <w:ilvl w:val="0"/>
                <w:numId w:val="2"/>
              </w:numPr>
              <w:spacing w:after="0" w:line="240" w:lineRule="auto"/>
              <w:ind w:hanging="360"/>
            </w:pPr>
            <w:r>
              <w:rPr>
                <w:sz w:val="20"/>
              </w:rPr>
              <w:t>Children are taught about the Rights of the Child and learn to respect their righ</w:t>
            </w:r>
            <w:r>
              <w:rPr>
                <w:sz w:val="20"/>
              </w:rPr>
              <w:t xml:space="preserve">ts and the rights of others. </w:t>
            </w:r>
          </w:p>
          <w:p w:rsidR="00860455" w:rsidRDefault="004E68FE">
            <w:pPr>
              <w:spacing w:after="0" w:line="259" w:lineRule="auto"/>
              <w:ind w:left="361" w:firstLine="0"/>
            </w:pPr>
            <w:r>
              <w:rPr>
                <w:sz w:val="20"/>
              </w:rPr>
              <w:t xml:space="preserve"> </w:t>
            </w:r>
          </w:p>
        </w:tc>
      </w:tr>
      <w:tr w:rsidR="005F6AAD" w:rsidTr="005F6AAD">
        <w:trPr>
          <w:trHeight w:val="3268"/>
        </w:trPr>
        <w:tc>
          <w:tcPr>
            <w:tcW w:w="3392" w:type="dxa"/>
            <w:tcBorders>
              <w:top w:val="single" w:sz="4" w:space="0" w:color="000000"/>
              <w:left w:val="single" w:sz="4" w:space="0" w:color="000000"/>
              <w:bottom w:val="single" w:sz="4" w:space="0" w:color="000000"/>
              <w:right w:val="single" w:sz="4" w:space="0" w:color="000000"/>
            </w:tcBorders>
          </w:tcPr>
          <w:p w:rsidR="005F6AAD" w:rsidRDefault="005F6AAD" w:rsidP="005F6AAD">
            <w:pPr>
              <w:spacing w:after="0" w:line="259" w:lineRule="auto"/>
              <w:ind w:left="108" w:firstLine="0"/>
            </w:pPr>
            <w:r>
              <w:rPr>
                <w:b/>
                <w:sz w:val="32"/>
              </w:rPr>
              <w:t xml:space="preserve">The rule of law </w:t>
            </w:r>
          </w:p>
          <w:p w:rsidR="005F6AAD" w:rsidRDefault="005F6AAD" w:rsidP="005F6AAD">
            <w:pPr>
              <w:spacing w:after="0" w:line="259" w:lineRule="auto"/>
              <w:ind w:left="108" w:firstLine="0"/>
            </w:pPr>
            <w:r>
              <w:rPr>
                <w:b/>
              </w:rPr>
              <w:t xml:space="preserve"> </w:t>
            </w:r>
          </w:p>
          <w:p w:rsidR="005F6AAD" w:rsidRDefault="005F6AAD" w:rsidP="005F6AAD">
            <w:pPr>
              <w:spacing w:after="0" w:line="259" w:lineRule="auto"/>
              <w:ind w:left="108" w:firstLine="0"/>
            </w:pPr>
            <w:r>
              <w:rPr>
                <w:b/>
                <w:sz w:val="20"/>
              </w:rPr>
              <w:t xml:space="preserve">Links to school values: </w:t>
            </w:r>
          </w:p>
          <w:p w:rsidR="005F6AAD" w:rsidRDefault="005F6AAD" w:rsidP="005F6AAD">
            <w:pPr>
              <w:spacing w:after="0" w:line="259" w:lineRule="auto"/>
              <w:ind w:left="108" w:firstLine="0"/>
            </w:pPr>
            <w:r>
              <w:rPr>
                <w:sz w:val="20"/>
              </w:rPr>
              <w:t xml:space="preserve">Respect </w:t>
            </w:r>
          </w:p>
          <w:p w:rsidR="005F6AAD" w:rsidRDefault="005F6AAD" w:rsidP="005F6AAD">
            <w:pPr>
              <w:spacing w:after="0" w:line="259" w:lineRule="auto"/>
              <w:ind w:left="108" w:firstLine="0"/>
            </w:pPr>
            <w:r>
              <w:rPr>
                <w:sz w:val="20"/>
              </w:rPr>
              <w:t xml:space="preserve">Fairness </w:t>
            </w:r>
          </w:p>
          <w:p w:rsidR="005F6AAD" w:rsidRDefault="005F6AAD" w:rsidP="005F6AAD">
            <w:pPr>
              <w:spacing w:after="0" w:line="259" w:lineRule="auto"/>
              <w:ind w:left="108" w:firstLine="0"/>
            </w:pPr>
            <w:r>
              <w:rPr>
                <w:sz w:val="20"/>
              </w:rPr>
              <w:t>Courage</w:t>
            </w:r>
            <w:r>
              <w:rPr>
                <w:b/>
                <w:sz w:val="20"/>
              </w:rPr>
              <w:t xml:space="preserve"> </w:t>
            </w:r>
          </w:p>
          <w:p w:rsidR="005F6AAD" w:rsidRDefault="005F6AAD" w:rsidP="005F6AAD">
            <w:pPr>
              <w:spacing w:after="0" w:line="259" w:lineRule="auto"/>
              <w:ind w:left="108" w:firstLine="0"/>
            </w:pPr>
            <w:r>
              <w:rPr>
                <w:b/>
                <w:sz w:val="20"/>
              </w:rPr>
              <w:t xml:space="preserve"> </w:t>
            </w:r>
          </w:p>
          <w:p w:rsidR="005F6AAD" w:rsidRDefault="005F6AAD" w:rsidP="005F6AAD">
            <w:pPr>
              <w:spacing w:after="0" w:line="259" w:lineRule="auto"/>
              <w:ind w:left="0" w:firstLine="0"/>
              <w:rPr>
                <w:b/>
                <w:sz w:val="32"/>
              </w:rPr>
            </w:pPr>
            <w:r>
              <w:rPr>
                <w:b/>
                <w:sz w:val="20"/>
              </w:rPr>
              <w:t xml:space="preserve">UN CRC Article 19:  </w:t>
            </w:r>
            <w:r>
              <w:rPr>
                <w:sz w:val="20"/>
              </w:rPr>
              <w:t>Governments should ensure that children are properly cared for, and protect them from violence, abuse and neglect by their parents, or anyone else who looks after them.</w:t>
            </w:r>
          </w:p>
        </w:tc>
        <w:tc>
          <w:tcPr>
            <w:tcW w:w="5626" w:type="dxa"/>
            <w:gridSpan w:val="2"/>
            <w:tcBorders>
              <w:top w:val="single" w:sz="4" w:space="0" w:color="000000"/>
              <w:left w:val="single" w:sz="4" w:space="0" w:color="000000"/>
              <w:bottom w:val="single" w:sz="4" w:space="0" w:color="000000"/>
              <w:right w:val="single" w:sz="4" w:space="0" w:color="000000"/>
            </w:tcBorders>
          </w:tcPr>
          <w:p w:rsidR="005F6AAD" w:rsidRDefault="005F6AAD" w:rsidP="005F6AAD">
            <w:pPr>
              <w:pStyle w:val="ListParagraph"/>
              <w:numPr>
                <w:ilvl w:val="0"/>
                <w:numId w:val="7"/>
              </w:numPr>
              <w:spacing w:after="13" w:line="241" w:lineRule="auto"/>
            </w:pPr>
            <w:r w:rsidRPr="005F6AAD">
              <w:rPr>
                <w:sz w:val="20"/>
              </w:rPr>
              <w:t xml:space="preserve">We have high expectations about pupil conduct and this is reflected in our Behaviour Policy.  There are rewards for exhibiting good and caring  behaviour and consistent demonstration of our values is recognised through awards connected to our assembly themes ‘Star of the Week’ and ‘Learning for Life’ awards. </w:t>
            </w:r>
          </w:p>
          <w:p w:rsidR="005F6AAD" w:rsidRDefault="005F6AAD" w:rsidP="005F6AAD">
            <w:pPr>
              <w:pStyle w:val="ListParagraph"/>
              <w:numPr>
                <w:ilvl w:val="0"/>
                <w:numId w:val="7"/>
              </w:numPr>
              <w:spacing w:after="30" w:line="241" w:lineRule="auto"/>
              <w:ind w:right="11"/>
            </w:pPr>
            <w:r w:rsidRPr="005F6AAD">
              <w:rPr>
                <w:sz w:val="20"/>
              </w:rPr>
              <w:t xml:space="preserve">Through our school assemblies, circle time and PSHE children are taught how to earn trust and respect and are supported to develop a strong sense of morality; knowing right from wrong and doing the right thing even when it’s difficult. </w:t>
            </w:r>
          </w:p>
          <w:p w:rsidR="005F6AAD" w:rsidRDefault="005F6AAD" w:rsidP="005F6AAD">
            <w:pPr>
              <w:pStyle w:val="ListParagraph"/>
              <w:numPr>
                <w:ilvl w:val="0"/>
                <w:numId w:val="7"/>
              </w:numPr>
              <w:spacing w:after="2" w:line="232" w:lineRule="auto"/>
            </w:pPr>
            <w:r w:rsidRPr="005F6AAD">
              <w:rPr>
                <w:sz w:val="20"/>
              </w:rPr>
              <w:t>The local police officer / PCSO visits the school to talk to the children and explain about their role in society.</w:t>
            </w:r>
            <w:r w:rsidRPr="005F6AAD">
              <w:rPr>
                <w:sz w:val="22"/>
              </w:rPr>
              <w:t xml:space="preserve"> </w:t>
            </w:r>
          </w:p>
          <w:p w:rsidR="005F6AAD" w:rsidRPr="005F6AAD" w:rsidRDefault="005F6AAD" w:rsidP="005F6AAD">
            <w:pPr>
              <w:pStyle w:val="ListParagraph"/>
              <w:numPr>
                <w:ilvl w:val="0"/>
                <w:numId w:val="7"/>
              </w:numPr>
              <w:spacing w:after="41" w:line="241" w:lineRule="auto"/>
              <w:rPr>
                <w:sz w:val="20"/>
              </w:rPr>
            </w:pPr>
            <w:r w:rsidRPr="005F6AAD">
              <w:rPr>
                <w:sz w:val="20"/>
              </w:rPr>
              <w:t>Children are taught about the Rights of the Child and learn to respect their rights and the rights of others.</w:t>
            </w:r>
          </w:p>
        </w:tc>
      </w:tr>
      <w:tr w:rsidR="00860455" w:rsidTr="005F6AAD">
        <w:tblPrEx>
          <w:tblCellMar>
            <w:top w:w="45" w:type="dxa"/>
            <w:left w:w="0" w:type="dxa"/>
            <w:right w:w="79" w:type="dxa"/>
          </w:tblCellMar>
        </w:tblPrEx>
        <w:trPr>
          <w:trHeight w:val="3917"/>
        </w:trPr>
        <w:tc>
          <w:tcPr>
            <w:tcW w:w="3392" w:type="dxa"/>
            <w:tcBorders>
              <w:top w:val="single" w:sz="4" w:space="0" w:color="000000"/>
              <w:left w:val="single" w:sz="4" w:space="0" w:color="000000"/>
              <w:bottom w:val="single" w:sz="4" w:space="0" w:color="000000"/>
              <w:right w:val="single" w:sz="4" w:space="0" w:color="000000"/>
            </w:tcBorders>
          </w:tcPr>
          <w:p w:rsidR="00860455" w:rsidRDefault="004E68FE">
            <w:pPr>
              <w:spacing w:after="0" w:line="259" w:lineRule="auto"/>
              <w:ind w:left="108" w:firstLine="0"/>
            </w:pPr>
            <w:r>
              <w:rPr>
                <w:b/>
                <w:sz w:val="32"/>
              </w:rPr>
              <w:t xml:space="preserve">Individual liberty </w:t>
            </w:r>
          </w:p>
          <w:p w:rsidR="00860455" w:rsidRDefault="004E68FE">
            <w:pPr>
              <w:spacing w:after="0" w:line="259" w:lineRule="auto"/>
              <w:ind w:left="108" w:firstLine="0"/>
            </w:pPr>
            <w:r>
              <w:rPr>
                <w:b/>
                <w:sz w:val="28"/>
              </w:rPr>
              <w:t xml:space="preserve"> </w:t>
            </w:r>
          </w:p>
          <w:p w:rsidR="00860455" w:rsidRDefault="004E68FE">
            <w:pPr>
              <w:spacing w:after="0" w:line="259" w:lineRule="auto"/>
              <w:ind w:left="108" w:firstLine="0"/>
            </w:pPr>
            <w:r>
              <w:rPr>
                <w:b/>
                <w:sz w:val="20"/>
              </w:rPr>
              <w:t xml:space="preserve">Links to school values: </w:t>
            </w:r>
          </w:p>
          <w:p w:rsidR="00860455" w:rsidRDefault="004E68FE">
            <w:pPr>
              <w:spacing w:after="0" w:line="259" w:lineRule="auto"/>
              <w:ind w:left="108" w:firstLine="0"/>
            </w:pPr>
            <w:r>
              <w:rPr>
                <w:sz w:val="20"/>
              </w:rPr>
              <w:t xml:space="preserve">Responsibility </w:t>
            </w:r>
          </w:p>
          <w:p w:rsidR="00860455" w:rsidRDefault="004E68FE">
            <w:pPr>
              <w:spacing w:after="0" w:line="259" w:lineRule="auto"/>
              <w:ind w:left="108" w:firstLine="0"/>
            </w:pPr>
            <w:r>
              <w:rPr>
                <w:sz w:val="20"/>
              </w:rPr>
              <w:t xml:space="preserve">Kindness  </w:t>
            </w:r>
          </w:p>
          <w:p w:rsidR="00860455" w:rsidRDefault="004E68FE">
            <w:pPr>
              <w:spacing w:after="0" w:line="259" w:lineRule="auto"/>
              <w:ind w:left="108" w:firstLine="0"/>
            </w:pPr>
            <w:r>
              <w:rPr>
                <w:b/>
                <w:sz w:val="20"/>
              </w:rPr>
              <w:t xml:space="preserve"> </w:t>
            </w:r>
          </w:p>
          <w:p w:rsidR="00860455" w:rsidRDefault="004E68FE">
            <w:pPr>
              <w:spacing w:after="1" w:line="240" w:lineRule="auto"/>
              <w:ind w:left="108" w:firstLine="0"/>
            </w:pPr>
            <w:r>
              <w:rPr>
                <w:b/>
                <w:sz w:val="20"/>
              </w:rPr>
              <w:t>UN CRC Article 31:</w:t>
            </w:r>
            <w:r>
              <w:rPr>
                <w:sz w:val="20"/>
              </w:rPr>
              <w:t xml:space="preserve">  All children have a right to relax and play, and</w:t>
            </w:r>
            <w:r>
              <w:rPr>
                <w:sz w:val="20"/>
              </w:rPr>
              <w:t xml:space="preserve"> to join in a wide range of activities. </w:t>
            </w:r>
          </w:p>
          <w:p w:rsidR="00860455" w:rsidRDefault="004E68FE">
            <w:pPr>
              <w:spacing w:after="0" w:line="259" w:lineRule="auto"/>
              <w:ind w:left="108" w:firstLine="0"/>
            </w:pPr>
            <w:r>
              <w:rPr>
                <w:sz w:val="20"/>
              </w:rPr>
              <w:t xml:space="preserve"> </w:t>
            </w:r>
          </w:p>
          <w:p w:rsidR="00860455" w:rsidRDefault="004E68FE">
            <w:pPr>
              <w:spacing w:after="0" w:line="259" w:lineRule="auto"/>
              <w:ind w:left="108" w:firstLine="0"/>
            </w:pPr>
            <w:r>
              <w:rPr>
                <w:b/>
                <w:sz w:val="20"/>
              </w:rPr>
              <w:t>UN CRC Article 15:</w:t>
            </w:r>
            <w:r>
              <w:rPr>
                <w:sz w:val="20"/>
              </w:rPr>
              <w:t xml:space="preserve">  Children have the right to meet together and to join groups and organisations, as long as this does not stop other people from enjoying their rights.</w:t>
            </w:r>
            <w:r>
              <w:rPr>
                <w:b/>
                <w:sz w:val="28"/>
              </w:rPr>
              <w:t xml:space="preserve"> </w:t>
            </w:r>
          </w:p>
        </w:tc>
        <w:tc>
          <w:tcPr>
            <w:tcW w:w="142" w:type="dxa"/>
            <w:tcBorders>
              <w:top w:val="single" w:sz="4" w:space="0" w:color="000000"/>
              <w:left w:val="single" w:sz="4" w:space="0" w:color="000000"/>
              <w:bottom w:val="single" w:sz="4" w:space="0" w:color="000000"/>
              <w:right w:val="nil"/>
            </w:tcBorders>
          </w:tcPr>
          <w:p w:rsidR="00860455" w:rsidRDefault="00860455" w:rsidP="005F6AAD">
            <w:pPr>
              <w:spacing w:after="240" w:line="259" w:lineRule="auto"/>
              <w:ind w:left="108" w:firstLine="0"/>
            </w:pPr>
          </w:p>
        </w:tc>
        <w:tc>
          <w:tcPr>
            <w:tcW w:w="5484" w:type="dxa"/>
            <w:tcBorders>
              <w:top w:val="single" w:sz="4" w:space="0" w:color="000000"/>
              <w:left w:val="nil"/>
              <w:bottom w:val="single" w:sz="4" w:space="0" w:color="000000"/>
              <w:right w:val="single" w:sz="4" w:space="0" w:color="000000"/>
            </w:tcBorders>
            <w:vAlign w:val="center"/>
          </w:tcPr>
          <w:p w:rsidR="00860455" w:rsidRDefault="004E68FE" w:rsidP="005F6AAD">
            <w:pPr>
              <w:pStyle w:val="ListParagraph"/>
              <w:numPr>
                <w:ilvl w:val="0"/>
                <w:numId w:val="8"/>
              </w:numPr>
              <w:spacing w:after="14" w:line="239" w:lineRule="auto"/>
            </w:pPr>
            <w:r w:rsidRPr="005F6AAD">
              <w:rPr>
                <w:sz w:val="20"/>
              </w:rPr>
              <w:t xml:space="preserve">Children are taught about the Rights of the Child and learn to respect their rights and the rights of others. </w:t>
            </w:r>
          </w:p>
          <w:p w:rsidR="00860455" w:rsidRDefault="004E68FE" w:rsidP="005F6AAD">
            <w:pPr>
              <w:pStyle w:val="ListParagraph"/>
              <w:numPr>
                <w:ilvl w:val="0"/>
                <w:numId w:val="8"/>
              </w:numPr>
              <w:spacing w:after="33" w:line="240" w:lineRule="auto"/>
              <w:ind w:right="1"/>
            </w:pPr>
            <w:r w:rsidRPr="005F6AAD">
              <w:rPr>
                <w:sz w:val="20"/>
              </w:rPr>
              <w:t>Through our school values and the PSHE program, children are taught about personal responsibility, choices, ambition and aspiration.  They are en</w:t>
            </w:r>
            <w:r w:rsidRPr="005F6AAD">
              <w:rPr>
                <w:sz w:val="20"/>
              </w:rPr>
              <w:t xml:space="preserve">couraged to take opportunities to follow their interests in art, music, sport etc. </w:t>
            </w:r>
          </w:p>
          <w:p w:rsidR="00860455" w:rsidRDefault="004E68FE" w:rsidP="005F6AAD">
            <w:pPr>
              <w:pStyle w:val="ListParagraph"/>
              <w:numPr>
                <w:ilvl w:val="0"/>
                <w:numId w:val="8"/>
              </w:numPr>
              <w:spacing w:after="0" w:line="259" w:lineRule="auto"/>
            </w:pPr>
            <w:r w:rsidRPr="005F6AAD">
              <w:rPr>
                <w:sz w:val="20"/>
              </w:rPr>
              <w:t>Children are taught how to keep themselves safe, including on-line.  This is done through computing lessons, assemblies and outside organisations such as the NSPCC, as well</w:t>
            </w:r>
            <w:r w:rsidRPr="005F6AAD">
              <w:rPr>
                <w:sz w:val="20"/>
              </w:rPr>
              <w:t xml:space="preserve"> as through the PSHE curriculum.</w:t>
            </w:r>
          </w:p>
        </w:tc>
      </w:tr>
      <w:tr w:rsidR="00860455" w:rsidTr="005F6AAD">
        <w:tblPrEx>
          <w:tblCellMar>
            <w:top w:w="45" w:type="dxa"/>
            <w:left w:w="0" w:type="dxa"/>
            <w:right w:w="79" w:type="dxa"/>
          </w:tblCellMar>
        </w:tblPrEx>
        <w:trPr>
          <w:trHeight w:val="4650"/>
        </w:trPr>
        <w:tc>
          <w:tcPr>
            <w:tcW w:w="3392" w:type="dxa"/>
            <w:tcBorders>
              <w:top w:val="single" w:sz="4" w:space="0" w:color="000000"/>
              <w:left w:val="single" w:sz="4" w:space="0" w:color="000000"/>
              <w:bottom w:val="single" w:sz="4" w:space="0" w:color="000000"/>
              <w:right w:val="single" w:sz="4" w:space="0" w:color="000000"/>
            </w:tcBorders>
          </w:tcPr>
          <w:p w:rsidR="00860455" w:rsidRDefault="004E68FE">
            <w:pPr>
              <w:spacing w:after="0" w:line="259" w:lineRule="auto"/>
              <w:ind w:left="108" w:firstLine="0"/>
            </w:pPr>
            <w:r>
              <w:rPr>
                <w:b/>
                <w:sz w:val="32"/>
              </w:rPr>
              <w:lastRenderedPageBreak/>
              <w:t xml:space="preserve">Mutual respect </w:t>
            </w:r>
          </w:p>
          <w:p w:rsidR="00860455" w:rsidRDefault="004E68FE">
            <w:pPr>
              <w:spacing w:after="0" w:line="259" w:lineRule="auto"/>
              <w:ind w:left="108" w:firstLine="0"/>
            </w:pPr>
            <w:r>
              <w:rPr>
                <w:b/>
                <w:sz w:val="28"/>
              </w:rPr>
              <w:t xml:space="preserve"> </w:t>
            </w:r>
          </w:p>
          <w:p w:rsidR="00860455" w:rsidRDefault="004E68FE">
            <w:pPr>
              <w:spacing w:after="0" w:line="259" w:lineRule="auto"/>
              <w:ind w:left="108" w:firstLine="0"/>
            </w:pPr>
            <w:r>
              <w:rPr>
                <w:b/>
                <w:sz w:val="20"/>
              </w:rPr>
              <w:t xml:space="preserve">Links to school values: </w:t>
            </w:r>
          </w:p>
          <w:p w:rsidR="00860455" w:rsidRDefault="004E68FE">
            <w:pPr>
              <w:spacing w:after="0" w:line="259" w:lineRule="auto"/>
              <w:ind w:left="108" w:firstLine="0"/>
            </w:pPr>
            <w:r>
              <w:rPr>
                <w:sz w:val="20"/>
              </w:rPr>
              <w:t xml:space="preserve">Respect </w:t>
            </w:r>
          </w:p>
          <w:p w:rsidR="00860455" w:rsidRDefault="004E68FE">
            <w:pPr>
              <w:spacing w:after="0" w:line="259" w:lineRule="auto"/>
              <w:ind w:left="108" w:firstLine="0"/>
            </w:pPr>
            <w:r>
              <w:rPr>
                <w:sz w:val="20"/>
              </w:rPr>
              <w:t xml:space="preserve">Friendship </w:t>
            </w:r>
          </w:p>
          <w:p w:rsidR="00860455" w:rsidRDefault="004E68FE">
            <w:pPr>
              <w:spacing w:after="0" w:line="259" w:lineRule="auto"/>
              <w:ind w:left="108" w:firstLine="0"/>
            </w:pPr>
            <w:r>
              <w:rPr>
                <w:sz w:val="20"/>
              </w:rPr>
              <w:t xml:space="preserve">Co-operation </w:t>
            </w:r>
          </w:p>
          <w:p w:rsidR="00860455" w:rsidRDefault="004E68FE">
            <w:pPr>
              <w:spacing w:after="0" w:line="259" w:lineRule="auto"/>
              <w:ind w:left="108" w:firstLine="0"/>
            </w:pPr>
            <w:r>
              <w:rPr>
                <w:b/>
                <w:sz w:val="20"/>
              </w:rPr>
              <w:t xml:space="preserve"> </w:t>
            </w:r>
          </w:p>
          <w:p w:rsidR="00860455" w:rsidRDefault="004E68FE">
            <w:pPr>
              <w:spacing w:after="1" w:line="241" w:lineRule="auto"/>
              <w:ind w:left="108" w:firstLine="0"/>
            </w:pPr>
            <w:r>
              <w:rPr>
                <w:b/>
                <w:sz w:val="20"/>
              </w:rPr>
              <w:t>UN CRC Article 2:</w:t>
            </w:r>
            <w:r>
              <w:rPr>
                <w:sz w:val="20"/>
              </w:rPr>
              <w:t xml:space="preserve">  </w:t>
            </w:r>
            <w:r>
              <w:rPr>
                <w:sz w:val="20"/>
              </w:rPr>
              <w:t xml:space="preserve">The Convention applies to everyone whatever their race, religion, abilities, whatever they think or say and whatever type of family they come from. </w:t>
            </w:r>
          </w:p>
          <w:p w:rsidR="00860455" w:rsidRDefault="004E68FE">
            <w:pPr>
              <w:spacing w:after="0" w:line="259" w:lineRule="auto"/>
              <w:ind w:left="108" w:firstLine="0"/>
            </w:pPr>
            <w:r>
              <w:rPr>
                <w:sz w:val="20"/>
              </w:rPr>
              <w:t xml:space="preserve"> </w:t>
            </w:r>
          </w:p>
          <w:p w:rsidR="00860455" w:rsidRDefault="004E68FE">
            <w:pPr>
              <w:spacing w:after="0" w:line="259" w:lineRule="auto"/>
              <w:ind w:left="108" w:right="22" w:firstLine="0"/>
            </w:pPr>
            <w:r>
              <w:rPr>
                <w:b/>
                <w:sz w:val="20"/>
              </w:rPr>
              <w:t xml:space="preserve">UN CRC Article 30:  </w:t>
            </w:r>
            <w:r>
              <w:rPr>
                <w:sz w:val="20"/>
              </w:rPr>
              <w:t xml:space="preserve">Children have a right to learn and use the language and customs of </w:t>
            </w:r>
            <w:r>
              <w:rPr>
                <w:sz w:val="20"/>
              </w:rPr>
              <w:t>their families, whether these are shared by the majority of people in the country or not.</w:t>
            </w:r>
            <w:r>
              <w:rPr>
                <w:b/>
                <w:sz w:val="28"/>
              </w:rPr>
              <w:t xml:space="preserve"> </w:t>
            </w:r>
          </w:p>
        </w:tc>
        <w:tc>
          <w:tcPr>
            <w:tcW w:w="142" w:type="dxa"/>
            <w:tcBorders>
              <w:top w:val="single" w:sz="4" w:space="0" w:color="000000"/>
              <w:left w:val="single" w:sz="4" w:space="0" w:color="000000"/>
              <w:bottom w:val="single" w:sz="4" w:space="0" w:color="000000"/>
              <w:right w:val="nil"/>
            </w:tcBorders>
          </w:tcPr>
          <w:p w:rsidR="00860455" w:rsidRDefault="00860455">
            <w:pPr>
              <w:spacing w:after="0" w:line="259" w:lineRule="auto"/>
              <w:ind w:left="108" w:firstLine="0"/>
            </w:pPr>
          </w:p>
        </w:tc>
        <w:tc>
          <w:tcPr>
            <w:tcW w:w="5484" w:type="dxa"/>
            <w:tcBorders>
              <w:top w:val="single" w:sz="4" w:space="0" w:color="000000"/>
              <w:left w:val="nil"/>
              <w:bottom w:val="single" w:sz="4" w:space="0" w:color="000000"/>
              <w:right w:val="single" w:sz="4" w:space="0" w:color="000000"/>
            </w:tcBorders>
            <w:vAlign w:val="center"/>
          </w:tcPr>
          <w:p w:rsidR="00860455" w:rsidRDefault="004E68FE" w:rsidP="005F6AAD">
            <w:pPr>
              <w:pStyle w:val="ListParagraph"/>
              <w:numPr>
                <w:ilvl w:val="0"/>
                <w:numId w:val="9"/>
              </w:numPr>
              <w:spacing w:after="6" w:line="245" w:lineRule="auto"/>
            </w:pPr>
            <w:r w:rsidRPr="005F6AAD">
              <w:rPr>
                <w:sz w:val="20"/>
              </w:rPr>
              <w:t>We have high expectations about pupil conduct and this is reflected in our Behaviour Policy and Single Equality Policy.   Children are taught about th</w:t>
            </w:r>
            <w:r w:rsidRPr="005F6AAD">
              <w:rPr>
                <w:sz w:val="20"/>
              </w:rPr>
              <w:t xml:space="preserve">e Rights of the Child and learn to respect their rights and the rights of others. </w:t>
            </w:r>
          </w:p>
          <w:p w:rsidR="00860455" w:rsidRDefault="004E68FE" w:rsidP="005F6AAD">
            <w:pPr>
              <w:pStyle w:val="ListParagraph"/>
              <w:numPr>
                <w:ilvl w:val="0"/>
                <w:numId w:val="9"/>
              </w:numPr>
              <w:spacing w:after="13" w:line="241" w:lineRule="auto"/>
            </w:pPr>
            <w:r w:rsidRPr="005F6AAD">
              <w:rPr>
                <w:sz w:val="20"/>
              </w:rPr>
              <w:t xml:space="preserve">Through our school’s values, PSHE and circle time children are taught to respect each other, to be cooperative and collaborative, be supportive and to look for similarities </w:t>
            </w:r>
            <w:r w:rsidRPr="005F6AAD">
              <w:rPr>
                <w:sz w:val="20"/>
              </w:rPr>
              <w:t xml:space="preserve">while being understanding of differences.  </w:t>
            </w:r>
          </w:p>
          <w:p w:rsidR="00860455" w:rsidRDefault="004E68FE" w:rsidP="005F6AAD">
            <w:pPr>
              <w:pStyle w:val="ListParagraph"/>
              <w:numPr>
                <w:ilvl w:val="0"/>
                <w:numId w:val="9"/>
              </w:numPr>
              <w:spacing w:after="12" w:line="239" w:lineRule="auto"/>
            </w:pPr>
            <w:r w:rsidRPr="005F6AAD">
              <w:rPr>
                <w:sz w:val="20"/>
              </w:rPr>
              <w:t xml:space="preserve">The SEAL theme of ‘Getting on and Falling Out’ explores these issues well. </w:t>
            </w:r>
          </w:p>
          <w:p w:rsidR="00860455" w:rsidRDefault="004E68FE" w:rsidP="005F6AAD">
            <w:pPr>
              <w:pStyle w:val="ListParagraph"/>
              <w:numPr>
                <w:ilvl w:val="0"/>
                <w:numId w:val="9"/>
              </w:numPr>
              <w:spacing w:after="0" w:line="242" w:lineRule="auto"/>
            </w:pPr>
            <w:r w:rsidRPr="005F6AAD">
              <w:rPr>
                <w:sz w:val="20"/>
              </w:rPr>
              <w:t xml:space="preserve">Mutual respect is also promoted through additional PSHE lessons and assemblies.   </w:t>
            </w:r>
          </w:p>
          <w:p w:rsidR="00860455" w:rsidRDefault="004E68FE">
            <w:pPr>
              <w:spacing w:after="0" w:line="259" w:lineRule="auto"/>
              <w:ind w:left="0" w:firstLine="0"/>
            </w:pPr>
            <w:r>
              <w:rPr>
                <w:sz w:val="20"/>
              </w:rPr>
              <w:t xml:space="preserve"> </w:t>
            </w:r>
          </w:p>
        </w:tc>
      </w:tr>
      <w:tr w:rsidR="00860455" w:rsidTr="005F6AAD">
        <w:tblPrEx>
          <w:tblCellMar>
            <w:top w:w="45" w:type="dxa"/>
            <w:left w:w="0" w:type="dxa"/>
            <w:right w:w="79" w:type="dxa"/>
          </w:tblCellMar>
        </w:tblPrEx>
        <w:trPr>
          <w:trHeight w:val="1867"/>
        </w:trPr>
        <w:tc>
          <w:tcPr>
            <w:tcW w:w="3392" w:type="dxa"/>
            <w:tcBorders>
              <w:top w:val="single" w:sz="4" w:space="0" w:color="000000"/>
              <w:left w:val="single" w:sz="4" w:space="0" w:color="000000"/>
              <w:bottom w:val="single" w:sz="4" w:space="0" w:color="000000"/>
              <w:right w:val="single" w:sz="4" w:space="0" w:color="000000"/>
            </w:tcBorders>
          </w:tcPr>
          <w:p w:rsidR="00860455" w:rsidRDefault="004E68FE">
            <w:pPr>
              <w:spacing w:after="0" w:line="241" w:lineRule="auto"/>
              <w:ind w:left="108" w:firstLine="0"/>
            </w:pPr>
            <w:r>
              <w:rPr>
                <w:b/>
                <w:sz w:val="32"/>
              </w:rPr>
              <w:t xml:space="preserve">Tolerance of different faiths and beliefs </w:t>
            </w:r>
          </w:p>
          <w:p w:rsidR="00860455" w:rsidRDefault="004E68FE">
            <w:pPr>
              <w:spacing w:after="0" w:line="259" w:lineRule="auto"/>
              <w:ind w:left="108" w:firstLine="0"/>
            </w:pPr>
            <w:r>
              <w:rPr>
                <w:b/>
                <w:sz w:val="28"/>
              </w:rPr>
              <w:t xml:space="preserve"> </w:t>
            </w:r>
          </w:p>
          <w:p w:rsidR="00860455" w:rsidRDefault="004E68FE">
            <w:pPr>
              <w:spacing w:after="0" w:line="242" w:lineRule="auto"/>
              <w:ind w:left="108" w:right="674" w:firstLine="0"/>
            </w:pPr>
            <w:r>
              <w:rPr>
                <w:b/>
                <w:sz w:val="20"/>
              </w:rPr>
              <w:t xml:space="preserve">Links to school values: </w:t>
            </w:r>
            <w:r>
              <w:rPr>
                <w:sz w:val="20"/>
              </w:rPr>
              <w:t xml:space="preserve">Respect </w:t>
            </w:r>
          </w:p>
          <w:p w:rsidR="00860455" w:rsidRDefault="004E68FE">
            <w:pPr>
              <w:spacing w:after="0" w:line="259" w:lineRule="auto"/>
              <w:ind w:left="108" w:firstLine="0"/>
            </w:pPr>
            <w:r>
              <w:rPr>
                <w:sz w:val="20"/>
              </w:rPr>
              <w:t xml:space="preserve">Tolerance/Understanding </w:t>
            </w:r>
          </w:p>
        </w:tc>
        <w:tc>
          <w:tcPr>
            <w:tcW w:w="142" w:type="dxa"/>
            <w:tcBorders>
              <w:top w:val="single" w:sz="4" w:space="0" w:color="000000"/>
              <w:left w:val="single" w:sz="4" w:space="0" w:color="000000"/>
              <w:bottom w:val="single" w:sz="4" w:space="0" w:color="000000"/>
              <w:right w:val="nil"/>
            </w:tcBorders>
          </w:tcPr>
          <w:p w:rsidR="00860455" w:rsidRDefault="00860455">
            <w:pPr>
              <w:spacing w:after="0" w:line="259" w:lineRule="auto"/>
              <w:ind w:left="108" w:firstLine="0"/>
            </w:pPr>
          </w:p>
        </w:tc>
        <w:tc>
          <w:tcPr>
            <w:tcW w:w="5484" w:type="dxa"/>
            <w:tcBorders>
              <w:top w:val="single" w:sz="4" w:space="0" w:color="000000"/>
              <w:left w:val="nil"/>
              <w:bottom w:val="single" w:sz="4" w:space="0" w:color="000000"/>
              <w:right w:val="single" w:sz="4" w:space="0" w:color="000000"/>
            </w:tcBorders>
            <w:vAlign w:val="center"/>
          </w:tcPr>
          <w:p w:rsidR="00860455" w:rsidRDefault="004E68FE" w:rsidP="005F6AAD">
            <w:pPr>
              <w:pStyle w:val="ListParagraph"/>
              <w:numPr>
                <w:ilvl w:val="0"/>
                <w:numId w:val="10"/>
              </w:numPr>
              <w:spacing w:after="14" w:line="239" w:lineRule="auto"/>
            </w:pPr>
            <w:r w:rsidRPr="005F6AAD">
              <w:rPr>
                <w:sz w:val="20"/>
              </w:rPr>
              <w:t xml:space="preserve">We have high expectations about pupil conduct and this is reflected in our Behaviour Policy  </w:t>
            </w:r>
          </w:p>
          <w:p w:rsidR="00860455" w:rsidRDefault="004E68FE" w:rsidP="005F6AAD">
            <w:pPr>
              <w:pStyle w:val="ListParagraph"/>
              <w:numPr>
                <w:ilvl w:val="0"/>
                <w:numId w:val="10"/>
              </w:numPr>
              <w:spacing w:after="0" w:line="259" w:lineRule="auto"/>
            </w:pPr>
            <w:r w:rsidRPr="005F6AAD">
              <w:rPr>
                <w:sz w:val="20"/>
              </w:rPr>
              <w:t xml:space="preserve">Tolerance of different faiths and beliefs is promoted through the Cornwall Syllabus for Religious </w:t>
            </w:r>
            <w:r w:rsidRPr="005F6AAD">
              <w:rPr>
                <w:sz w:val="20"/>
              </w:rPr>
              <w:t xml:space="preserve">Education.  Children learn about different religions, their beliefs, places of worship and festivals.   </w:t>
            </w:r>
          </w:p>
        </w:tc>
      </w:tr>
      <w:tr w:rsidR="00860455" w:rsidTr="005F6AAD">
        <w:tblPrEx>
          <w:tblCellMar>
            <w:top w:w="45" w:type="dxa"/>
            <w:left w:w="0" w:type="dxa"/>
            <w:right w:w="79" w:type="dxa"/>
          </w:tblCellMar>
        </w:tblPrEx>
        <w:trPr>
          <w:trHeight w:val="1964"/>
        </w:trPr>
        <w:tc>
          <w:tcPr>
            <w:tcW w:w="3392" w:type="dxa"/>
            <w:tcBorders>
              <w:top w:val="single" w:sz="4" w:space="0" w:color="000000"/>
              <w:left w:val="single" w:sz="4" w:space="0" w:color="000000"/>
              <w:bottom w:val="single" w:sz="4" w:space="0" w:color="000000"/>
              <w:right w:val="single" w:sz="4" w:space="0" w:color="000000"/>
            </w:tcBorders>
          </w:tcPr>
          <w:p w:rsidR="00860455" w:rsidRDefault="004E68FE">
            <w:pPr>
              <w:spacing w:after="0" w:line="259" w:lineRule="auto"/>
              <w:ind w:left="108" w:firstLine="0"/>
            </w:pPr>
            <w:r>
              <w:rPr>
                <w:b/>
                <w:sz w:val="20"/>
              </w:rPr>
              <w:t xml:space="preserve"> </w:t>
            </w:r>
          </w:p>
          <w:p w:rsidR="00860455" w:rsidRDefault="004E68FE">
            <w:pPr>
              <w:spacing w:after="0" w:line="259" w:lineRule="auto"/>
              <w:ind w:left="108" w:firstLine="0"/>
            </w:pPr>
            <w:r>
              <w:rPr>
                <w:b/>
                <w:sz w:val="20"/>
              </w:rPr>
              <w:t>UN CRC Article 14:</w:t>
            </w:r>
            <w:r>
              <w:rPr>
                <w:sz w:val="20"/>
              </w:rPr>
              <w:t xml:space="preserve">  </w:t>
            </w:r>
            <w:r>
              <w:rPr>
                <w:sz w:val="20"/>
              </w:rPr>
              <w:t>Children have the right to think and believe what they want, and to practise their religion, as long as they are not stopping other people from enjoying their rights. Parents should guide their children on these matters.</w:t>
            </w:r>
            <w:r>
              <w:rPr>
                <w:b/>
                <w:sz w:val="28"/>
              </w:rPr>
              <w:t xml:space="preserve"> </w:t>
            </w:r>
          </w:p>
        </w:tc>
        <w:tc>
          <w:tcPr>
            <w:tcW w:w="142" w:type="dxa"/>
            <w:tcBorders>
              <w:top w:val="single" w:sz="4" w:space="0" w:color="000000"/>
              <w:left w:val="single" w:sz="4" w:space="0" w:color="000000"/>
              <w:bottom w:val="single" w:sz="4" w:space="0" w:color="000000"/>
              <w:right w:val="nil"/>
            </w:tcBorders>
          </w:tcPr>
          <w:p w:rsidR="00860455" w:rsidRDefault="00860455">
            <w:pPr>
              <w:spacing w:after="0" w:line="259" w:lineRule="auto"/>
              <w:ind w:left="108" w:firstLine="0"/>
            </w:pPr>
          </w:p>
        </w:tc>
        <w:tc>
          <w:tcPr>
            <w:tcW w:w="5484" w:type="dxa"/>
            <w:tcBorders>
              <w:top w:val="single" w:sz="4" w:space="0" w:color="000000"/>
              <w:left w:val="nil"/>
              <w:bottom w:val="single" w:sz="4" w:space="0" w:color="000000"/>
              <w:right w:val="single" w:sz="4" w:space="0" w:color="000000"/>
            </w:tcBorders>
          </w:tcPr>
          <w:p w:rsidR="00860455" w:rsidRDefault="004E68FE" w:rsidP="005F6AAD">
            <w:pPr>
              <w:pStyle w:val="ListParagraph"/>
              <w:numPr>
                <w:ilvl w:val="0"/>
                <w:numId w:val="11"/>
              </w:numPr>
              <w:spacing w:after="13" w:line="241" w:lineRule="auto"/>
            </w:pPr>
            <w:r w:rsidRPr="005F6AAD">
              <w:rPr>
                <w:sz w:val="20"/>
              </w:rPr>
              <w:t xml:space="preserve">This is supplemented by assemblies which also mark and celebrate significant religious festivals such as Ramadan and Diwali. </w:t>
            </w:r>
          </w:p>
          <w:p w:rsidR="00860455" w:rsidRDefault="004E68FE" w:rsidP="005F6AAD">
            <w:pPr>
              <w:pStyle w:val="ListParagraph"/>
              <w:numPr>
                <w:ilvl w:val="0"/>
                <w:numId w:val="11"/>
              </w:numPr>
              <w:spacing w:after="14" w:line="239" w:lineRule="auto"/>
            </w:pPr>
            <w:r w:rsidRPr="005F6AAD">
              <w:rPr>
                <w:sz w:val="20"/>
              </w:rPr>
              <w:t xml:space="preserve">Visits are made by local religious leaders and children have the opportunity to visit places of worship. </w:t>
            </w:r>
          </w:p>
          <w:p w:rsidR="00860455" w:rsidRDefault="004E68FE" w:rsidP="005F6AAD">
            <w:pPr>
              <w:pStyle w:val="ListParagraph"/>
              <w:numPr>
                <w:ilvl w:val="0"/>
                <w:numId w:val="11"/>
              </w:numPr>
              <w:spacing w:after="0" w:line="259" w:lineRule="auto"/>
            </w:pPr>
            <w:r w:rsidRPr="005F6AAD">
              <w:rPr>
                <w:sz w:val="20"/>
              </w:rPr>
              <w:t>Children are taught abou</w:t>
            </w:r>
            <w:r w:rsidRPr="005F6AAD">
              <w:rPr>
                <w:sz w:val="20"/>
              </w:rPr>
              <w:t xml:space="preserve">t the Rights of the Child and learn to respect their rights and the rights of others. </w:t>
            </w:r>
          </w:p>
        </w:tc>
      </w:tr>
    </w:tbl>
    <w:p w:rsidR="00860455" w:rsidRDefault="004E68FE">
      <w:pPr>
        <w:spacing w:after="182" w:line="259" w:lineRule="auto"/>
        <w:ind w:left="0" w:firstLine="0"/>
      </w:pPr>
      <w:r>
        <w:rPr>
          <w:b/>
          <w:i/>
          <w:sz w:val="28"/>
        </w:rPr>
        <w:t xml:space="preserve"> </w:t>
      </w:r>
    </w:p>
    <w:p w:rsidR="00860455" w:rsidRDefault="00513C84">
      <w:pPr>
        <w:spacing w:after="221" w:line="259" w:lineRule="auto"/>
        <w:ind w:left="0" w:firstLine="0"/>
        <w:rPr>
          <w:b/>
        </w:rPr>
      </w:pPr>
      <w:r>
        <w:rPr>
          <w:b/>
          <w:u w:val="single" w:color="000000"/>
        </w:rPr>
        <w:t>Curriculum 2015-16</w:t>
      </w:r>
      <w:r w:rsidR="004E68FE">
        <w:rPr>
          <w:b/>
          <w:u w:val="single" w:color="000000"/>
        </w:rPr>
        <w:t xml:space="preserve"> at </w:t>
      </w:r>
      <w:r>
        <w:rPr>
          <w:b/>
          <w:u w:val="single" w:color="000000"/>
        </w:rPr>
        <w:t>Mawgan-in-Pydar</w:t>
      </w:r>
      <w:r w:rsidR="004E68FE">
        <w:rPr>
          <w:b/>
          <w:u w:val="single" w:color="000000"/>
        </w:rPr>
        <w:t>:</w:t>
      </w:r>
      <w:r w:rsidR="004E68FE">
        <w:rPr>
          <w:b/>
        </w:rPr>
        <w:t xml:space="preserve"> </w:t>
      </w:r>
    </w:p>
    <w:p w:rsidR="00513C84" w:rsidRPr="00513C84" w:rsidRDefault="00513C84">
      <w:pPr>
        <w:spacing w:after="221" w:line="259" w:lineRule="auto"/>
        <w:ind w:left="0" w:firstLine="0"/>
        <w:rPr>
          <w:u w:val="single"/>
        </w:rPr>
      </w:pPr>
      <w:r w:rsidRPr="00513C84">
        <w:rPr>
          <w:u w:val="single"/>
        </w:rPr>
        <w:t>Whole School</w:t>
      </w:r>
      <w:r>
        <w:rPr>
          <w:u w:val="single"/>
        </w:rPr>
        <w:t>:</w:t>
      </w:r>
    </w:p>
    <w:p w:rsidR="00513C84" w:rsidRPr="00513C84" w:rsidRDefault="00513C84" w:rsidP="00513C84">
      <w:pPr>
        <w:pStyle w:val="ListParagraph"/>
        <w:numPr>
          <w:ilvl w:val="0"/>
          <w:numId w:val="4"/>
        </w:numPr>
        <w:spacing w:after="221" w:line="259" w:lineRule="auto"/>
      </w:pPr>
      <w:r w:rsidRPr="00513C84">
        <w:t>Rem</w:t>
      </w:r>
      <w:r>
        <w:t>em</w:t>
      </w:r>
      <w:r w:rsidRPr="00513C84">
        <w:t xml:space="preserve">brance day </w:t>
      </w:r>
    </w:p>
    <w:p w:rsidR="00513C84" w:rsidRDefault="00513C84" w:rsidP="00513C84">
      <w:pPr>
        <w:pStyle w:val="ListParagraph"/>
        <w:numPr>
          <w:ilvl w:val="0"/>
          <w:numId w:val="4"/>
        </w:numPr>
        <w:spacing w:after="221" w:line="259" w:lineRule="auto"/>
      </w:pPr>
      <w:r>
        <w:t>Children In Need – organised by the school council (promoting pupil voice)</w:t>
      </w:r>
    </w:p>
    <w:p w:rsidR="00513C84" w:rsidRDefault="00513C84" w:rsidP="00513C84">
      <w:pPr>
        <w:pStyle w:val="ListParagraph"/>
        <w:numPr>
          <w:ilvl w:val="0"/>
          <w:numId w:val="4"/>
        </w:numPr>
        <w:spacing w:after="221" w:line="259" w:lineRule="auto"/>
      </w:pPr>
      <w:r>
        <w:t>St George’s Day</w:t>
      </w:r>
    </w:p>
    <w:p w:rsidR="00513C84" w:rsidRDefault="00513C84" w:rsidP="00513C84">
      <w:pPr>
        <w:pStyle w:val="ListParagraph"/>
        <w:numPr>
          <w:ilvl w:val="0"/>
          <w:numId w:val="4"/>
        </w:numPr>
        <w:spacing w:after="221" w:line="259" w:lineRule="auto"/>
      </w:pPr>
      <w:r>
        <w:t>Shrove Tuesday</w:t>
      </w:r>
    </w:p>
    <w:p w:rsidR="00513C84" w:rsidRDefault="00513C84" w:rsidP="00513C84">
      <w:pPr>
        <w:pStyle w:val="ListParagraph"/>
        <w:numPr>
          <w:ilvl w:val="0"/>
          <w:numId w:val="4"/>
        </w:numPr>
        <w:spacing w:after="221" w:line="259" w:lineRule="auto"/>
      </w:pPr>
      <w:r>
        <w:t xml:space="preserve">Chinese New Year </w:t>
      </w:r>
    </w:p>
    <w:p w:rsidR="00513C84" w:rsidRDefault="00513C84" w:rsidP="00513C84">
      <w:pPr>
        <w:pStyle w:val="ListParagraph"/>
        <w:numPr>
          <w:ilvl w:val="0"/>
          <w:numId w:val="4"/>
        </w:numPr>
        <w:spacing w:after="221" w:line="259" w:lineRule="auto"/>
      </w:pPr>
      <w:r>
        <w:t>World Art Fortnight</w:t>
      </w:r>
    </w:p>
    <w:p w:rsidR="00513C84" w:rsidRDefault="00513C84" w:rsidP="00513C84">
      <w:pPr>
        <w:pStyle w:val="ListParagraph"/>
        <w:numPr>
          <w:ilvl w:val="0"/>
          <w:numId w:val="4"/>
        </w:numPr>
        <w:spacing w:after="221" w:line="259" w:lineRule="auto"/>
      </w:pPr>
      <w:r>
        <w:t>Easter</w:t>
      </w:r>
    </w:p>
    <w:p w:rsidR="00513C84" w:rsidRDefault="00513C84" w:rsidP="00513C84">
      <w:pPr>
        <w:pStyle w:val="ListParagraph"/>
        <w:numPr>
          <w:ilvl w:val="0"/>
          <w:numId w:val="4"/>
        </w:numPr>
        <w:spacing w:after="221" w:line="259" w:lineRule="auto"/>
      </w:pPr>
      <w:r>
        <w:t>Anti-Bullying week</w:t>
      </w:r>
    </w:p>
    <w:p w:rsidR="00513C84" w:rsidRDefault="00513C84" w:rsidP="00513C84">
      <w:pPr>
        <w:pStyle w:val="ListParagraph"/>
        <w:numPr>
          <w:ilvl w:val="0"/>
          <w:numId w:val="4"/>
        </w:numPr>
        <w:spacing w:after="221" w:line="259" w:lineRule="auto"/>
      </w:pPr>
      <w:r>
        <w:t xml:space="preserve">Internet safety day </w:t>
      </w:r>
    </w:p>
    <w:p w:rsidR="00513C84" w:rsidRDefault="00513C84" w:rsidP="00513C84">
      <w:pPr>
        <w:pStyle w:val="ListParagraph"/>
        <w:numPr>
          <w:ilvl w:val="0"/>
          <w:numId w:val="4"/>
        </w:numPr>
        <w:spacing w:after="221" w:line="259" w:lineRule="auto"/>
      </w:pPr>
      <w:r>
        <w:t>Olympics 2016</w:t>
      </w:r>
    </w:p>
    <w:p w:rsidR="00513C84" w:rsidRDefault="00513C84" w:rsidP="00513C84">
      <w:pPr>
        <w:pStyle w:val="ListParagraph"/>
        <w:numPr>
          <w:ilvl w:val="0"/>
          <w:numId w:val="4"/>
        </w:numPr>
        <w:spacing w:after="221" w:line="259" w:lineRule="auto"/>
      </w:pPr>
      <w:r>
        <w:lastRenderedPageBreak/>
        <w:t>Fundraising for both local and wider community</w:t>
      </w:r>
    </w:p>
    <w:p w:rsidR="00513C84" w:rsidRDefault="00513C84" w:rsidP="00513C84">
      <w:pPr>
        <w:pStyle w:val="ListParagraph"/>
        <w:numPr>
          <w:ilvl w:val="0"/>
          <w:numId w:val="4"/>
        </w:numPr>
        <w:spacing w:after="221" w:line="259" w:lineRule="auto"/>
      </w:pPr>
      <w:r>
        <w:t>Fairtrade</w:t>
      </w:r>
    </w:p>
    <w:p w:rsidR="00860455" w:rsidRDefault="004E68FE">
      <w:pPr>
        <w:spacing w:after="269" w:line="259" w:lineRule="auto"/>
        <w:ind w:left="-5"/>
      </w:pPr>
      <w:r>
        <w:rPr>
          <w:u w:val="single" w:color="000000"/>
        </w:rPr>
        <w:t>Y</w:t>
      </w:r>
      <w:r>
        <w:rPr>
          <w:u w:val="single" w:color="000000"/>
        </w:rPr>
        <w:t>ear R:</w:t>
      </w:r>
      <w:r>
        <w:t xml:space="preserve"> </w:t>
      </w:r>
    </w:p>
    <w:p w:rsidR="00860455" w:rsidRDefault="004E68FE">
      <w:pPr>
        <w:numPr>
          <w:ilvl w:val="0"/>
          <w:numId w:val="1"/>
        </w:numPr>
        <w:ind w:hanging="360"/>
      </w:pPr>
      <w:r>
        <w:t xml:space="preserve">Local area – where we live and what makes it special </w:t>
      </w:r>
    </w:p>
    <w:p w:rsidR="00860455" w:rsidRDefault="004E68FE">
      <w:pPr>
        <w:numPr>
          <w:ilvl w:val="0"/>
          <w:numId w:val="1"/>
        </w:numPr>
        <w:ind w:hanging="360"/>
      </w:pPr>
      <w:r>
        <w:t xml:space="preserve">St </w:t>
      </w:r>
      <w:proofErr w:type="spellStart"/>
      <w:r>
        <w:t>Piran’s</w:t>
      </w:r>
      <w:proofErr w:type="spellEnd"/>
      <w:r>
        <w:t xml:space="preserve"> day celebrations </w:t>
      </w:r>
    </w:p>
    <w:p w:rsidR="00860455" w:rsidRDefault="004E68FE">
      <w:pPr>
        <w:numPr>
          <w:ilvl w:val="0"/>
          <w:numId w:val="1"/>
        </w:numPr>
        <w:ind w:hanging="360"/>
      </w:pPr>
      <w:r>
        <w:t>Di</w:t>
      </w:r>
      <w:r w:rsidR="00513C84">
        <w:t>w</w:t>
      </w:r>
      <w:r>
        <w:t xml:space="preserve">ali </w:t>
      </w:r>
    </w:p>
    <w:p w:rsidR="00513C84" w:rsidRDefault="004E68FE" w:rsidP="00513C84">
      <w:pPr>
        <w:numPr>
          <w:ilvl w:val="0"/>
          <w:numId w:val="1"/>
        </w:numPr>
        <w:ind w:hanging="360"/>
      </w:pPr>
      <w:r>
        <w:t xml:space="preserve">Bonfire Night </w:t>
      </w:r>
    </w:p>
    <w:p w:rsidR="00860455" w:rsidRDefault="004E68FE">
      <w:pPr>
        <w:numPr>
          <w:ilvl w:val="0"/>
          <w:numId w:val="1"/>
        </w:numPr>
        <w:spacing w:after="184"/>
        <w:ind w:hanging="360"/>
      </w:pPr>
      <w:r>
        <w:t xml:space="preserve">The Seasons – </w:t>
      </w:r>
      <w:r>
        <w:t xml:space="preserve">changes throughout the year </w:t>
      </w:r>
    </w:p>
    <w:p w:rsidR="00860455" w:rsidRDefault="004E68FE">
      <w:pPr>
        <w:spacing w:after="269" w:line="259" w:lineRule="auto"/>
        <w:ind w:left="-5"/>
      </w:pPr>
      <w:r>
        <w:rPr>
          <w:u w:val="single" w:color="000000"/>
        </w:rPr>
        <w:t>Year 1 and Year 2:</w:t>
      </w:r>
      <w:r>
        <w:t xml:space="preserve"> </w:t>
      </w:r>
    </w:p>
    <w:p w:rsidR="00860455" w:rsidRDefault="004E68FE">
      <w:pPr>
        <w:numPr>
          <w:ilvl w:val="0"/>
          <w:numId w:val="1"/>
        </w:numPr>
        <w:ind w:hanging="360"/>
      </w:pPr>
      <w:r>
        <w:t xml:space="preserve">Locational Knowledge: Countries of the UK/capital cities and seas </w:t>
      </w:r>
    </w:p>
    <w:p w:rsidR="00860455" w:rsidRDefault="004E68FE">
      <w:pPr>
        <w:numPr>
          <w:ilvl w:val="0"/>
          <w:numId w:val="1"/>
        </w:numPr>
        <w:ind w:hanging="360"/>
      </w:pPr>
      <w:r>
        <w:t xml:space="preserve">Weather and seasons of the UK </w:t>
      </w:r>
    </w:p>
    <w:p w:rsidR="00860455" w:rsidRDefault="004E68FE">
      <w:pPr>
        <w:numPr>
          <w:ilvl w:val="0"/>
          <w:numId w:val="1"/>
        </w:numPr>
        <w:ind w:hanging="360"/>
      </w:pPr>
      <w:r>
        <w:t xml:space="preserve">Local History  </w:t>
      </w:r>
    </w:p>
    <w:p w:rsidR="00860455" w:rsidRDefault="004E68FE">
      <w:pPr>
        <w:numPr>
          <w:ilvl w:val="0"/>
          <w:numId w:val="1"/>
        </w:numPr>
        <w:ind w:hanging="360"/>
      </w:pPr>
      <w:r>
        <w:t xml:space="preserve">Traditional British tales/story telling </w:t>
      </w:r>
    </w:p>
    <w:p w:rsidR="00860455" w:rsidRDefault="004E68FE">
      <w:pPr>
        <w:numPr>
          <w:ilvl w:val="0"/>
          <w:numId w:val="1"/>
        </w:numPr>
        <w:ind w:hanging="360"/>
      </w:pPr>
      <w:r>
        <w:t xml:space="preserve">St </w:t>
      </w:r>
      <w:proofErr w:type="spellStart"/>
      <w:r>
        <w:t>Piran’s</w:t>
      </w:r>
      <w:proofErr w:type="spellEnd"/>
      <w:r>
        <w:t xml:space="preserve"> day celebrations  </w:t>
      </w:r>
    </w:p>
    <w:p w:rsidR="00860455" w:rsidRDefault="004E68FE" w:rsidP="00513C84">
      <w:pPr>
        <w:numPr>
          <w:ilvl w:val="0"/>
          <w:numId w:val="1"/>
        </w:numPr>
        <w:spacing w:after="183" w:line="240" w:lineRule="auto"/>
        <w:ind w:hanging="360"/>
      </w:pPr>
      <w:r>
        <w:t xml:space="preserve">Guy Fawkes </w:t>
      </w:r>
    </w:p>
    <w:p w:rsidR="00513C84" w:rsidRDefault="00513C84" w:rsidP="00513C84">
      <w:pPr>
        <w:numPr>
          <w:ilvl w:val="0"/>
          <w:numId w:val="1"/>
        </w:numPr>
        <w:spacing w:after="183" w:line="240" w:lineRule="auto"/>
        <w:ind w:hanging="360"/>
      </w:pPr>
      <w:r>
        <w:t xml:space="preserve">Celtic Saints </w:t>
      </w:r>
    </w:p>
    <w:p w:rsidR="00860455" w:rsidRDefault="004E68FE" w:rsidP="00513C84">
      <w:pPr>
        <w:spacing w:after="221" w:line="259" w:lineRule="auto"/>
        <w:ind w:left="-5"/>
      </w:pPr>
      <w:r>
        <w:rPr>
          <w:u w:val="single" w:color="000000"/>
        </w:rPr>
        <w:t>Year 3 and Year 4:</w:t>
      </w:r>
      <w:r>
        <w:t xml:space="preserve">  </w:t>
      </w:r>
    </w:p>
    <w:p w:rsidR="00860455" w:rsidRDefault="004E68FE">
      <w:pPr>
        <w:numPr>
          <w:ilvl w:val="0"/>
          <w:numId w:val="1"/>
        </w:numPr>
        <w:ind w:hanging="360"/>
      </w:pPr>
      <w:r>
        <w:t xml:space="preserve">British Authors – Michael </w:t>
      </w:r>
      <w:proofErr w:type="spellStart"/>
      <w:r>
        <w:t>Morpurgo</w:t>
      </w:r>
      <w:proofErr w:type="spellEnd"/>
      <w:r>
        <w:t xml:space="preserve">  </w:t>
      </w:r>
    </w:p>
    <w:p w:rsidR="00860455" w:rsidRDefault="004E68FE">
      <w:pPr>
        <w:numPr>
          <w:ilvl w:val="0"/>
          <w:numId w:val="1"/>
        </w:numPr>
        <w:ind w:hanging="360"/>
      </w:pPr>
      <w:r>
        <w:t xml:space="preserve">Countries of Britain, Countries of the UK, Our place in Britain </w:t>
      </w:r>
    </w:p>
    <w:p w:rsidR="00860455" w:rsidRDefault="004E68FE">
      <w:pPr>
        <w:numPr>
          <w:ilvl w:val="0"/>
          <w:numId w:val="1"/>
        </w:numPr>
        <w:ind w:hanging="360"/>
      </w:pPr>
      <w:r>
        <w:t xml:space="preserve">Counties and regions of Britain </w:t>
      </w:r>
    </w:p>
    <w:p w:rsidR="00860455" w:rsidRDefault="004E68FE">
      <w:pPr>
        <w:numPr>
          <w:ilvl w:val="0"/>
          <w:numId w:val="1"/>
        </w:numPr>
        <w:ind w:hanging="360"/>
      </w:pPr>
      <w:r>
        <w:t xml:space="preserve">Truro Cathedral </w:t>
      </w:r>
    </w:p>
    <w:p w:rsidR="00860455" w:rsidRDefault="004E68FE">
      <w:pPr>
        <w:numPr>
          <w:ilvl w:val="0"/>
          <w:numId w:val="1"/>
        </w:numPr>
        <w:ind w:hanging="360"/>
      </w:pPr>
      <w:r>
        <w:t xml:space="preserve">Truro Museum visit </w:t>
      </w:r>
    </w:p>
    <w:p w:rsidR="00860455" w:rsidRDefault="004E68FE">
      <w:pPr>
        <w:numPr>
          <w:ilvl w:val="0"/>
          <w:numId w:val="1"/>
        </w:numPr>
        <w:ind w:hanging="360"/>
      </w:pPr>
      <w:r>
        <w:t>Multi-Cultural Britain</w:t>
      </w:r>
      <w:r>
        <w:t xml:space="preserve"> –introducing Muslims and Islam  </w:t>
      </w:r>
    </w:p>
    <w:p w:rsidR="00860455" w:rsidRDefault="004E68FE">
      <w:pPr>
        <w:numPr>
          <w:ilvl w:val="0"/>
          <w:numId w:val="1"/>
        </w:numPr>
        <w:ind w:hanging="360"/>
      </w:pPr>
      <w:r>
        <w:t xml:space="preserve">Fairtrade Fortnight  </w:t>
      </w:r>
    </w:p>
    <w:p w:rsidR="00860455" w:rsidRDefault="004E68FE">
      <w:pPr>
        <w:numPr>
          <w:ilvl w:val="0"/>
          <w:numId w:val="1"/>
        </w:numPr>
        <w:ind w:hanging="360"/>
      </w:pPr>
      <w:r>
        <w:t xml:space="preserve">St </w:t>
      </w:r>
      <w:proofErr w:type="spellStart"/>
      <w:r>
        <w:t>Piran’s</w:t>
      </w:r>
      <w:proofErr w:type="spellEnd"/>
      <w:r>
        <w:t xml:space="preserve"> Day </w:t>
      </w:r>
    </w:p>
    <w:p w:rsidR="00860455" w:rsidRDefault="004E68FE">
      <w:pPr>
        <w:numPr>
          <w:ilvl w:val="0"/>
          <w:numId w:val="1"/>
        </w:numPr>
        <w:spacing w:after="182"/>
        <w:ind w:hanging="360"/>
      </w:pPr>
      <w:r>
        <w:t xml:space="preserve">Cornwall Food and Farming- Visit to Farm and County Day </w:t>
      </w:r>
    </w:p>
    <w:p w:rsidR="00860455" w:rsidRDefault="004E68FE">
      <w:pPr>
        <w:spacing w:after="0" w:line="259" w:lineRule="auto"/>
        <w:ind w:left="0" w:firstLine="0"/>
      </w:pPr>
      <w:r>
        <w:t xml:space="preserve"> </w:t>
      </w:r>
    </w:p>
    <w:p w:rsidR="00860455" w:rsidRDefault="004E68FE" w:rsidP="005F3AC2">
      <w:pPr>
        <w:spacing w:after="269" w:line="259" w:lineRule="auto"/>
        <w:ind w:left="-5"/>
      </w:pPr>
      <w:r>
        <w:rPr>
          <w:u w:val="single" w:color="000000"/>
        </w:rPr>
        <w:t>Year 5 and year 6:</w:t>
      </w:r>
      <w:r>
        <w:t xml:space="preserve"> </w:t>
      </w:r>
    </w:p>
    <w:p w:rsidR="00860455" w:rsidRDefault="004E68FE">
      <w:pPr>
        <w:numPr>
          <w:ilvl w:val="0"/>
          <w:numId w:val="1"/>
        </w:numPr>
        <w:ind w:hanging="360"/>
      </w:pPr>
      <w:r>
        <w:t xml:space="preserve">Voices around the world topic- Democracy and the Campaign for Change </w:t>
      </w:r>
    </w:p>
    <w:p w:rsidR="00860455" w:rsidRDefault="004E68FE">
      <w:pPr>
        <w:numPr>
          <w:ilvl w:val="0"/>
          <w:numId w:val="1"/>
        </w:numPr>
        <w:ind w:hanging="360"/>
      </w:pPr>
      <w:r>
        <w:t xml:space="preserve">Comparing British </w:t>
      </w:r>
      <w:r>
        <w:t xml:space="preserve">and African traditions and customs </w:t>
      </w:r>
    </w:p>
    <w:p w:rsidR="00860455" w:rsidRDefault="004E68FE">
      <w:pPr>
        <w:numPr>
          <w:ilvl w:val="0"/>
          <w:numId w:val="1"/>
        </w:numPr>
        <w:ind w:hanging="360"/>
      </w:pPr>
      <w:r>
        <w:t xml:space="preserve">Fairtrade Fortnight  </w:t>
      </w:r>
    </w:p>
    <w:p w:rsidR="00860455" w:rsidRDefault="005F3AC2">
      <w:pPr>
        <w:numPr>
          <w:ilvl w:val="0"/>
          <w:numId w:val="1"/>
        </w:numPr>
        <w:ind w:hanging="360"/>
      </w:pPr>
      <w:r>
        <w:t xml:space="preserve">Shakespeare </w:t>
      </w:r>
      <w:r w:rsidR="004E68FE">
        <w:t xml:space="preserve">- workshop and Play </w:t>
      </w:r>
    </w:p>
    <w:p w:rsidR="00860455" w:rsidRDefault="004E68FE">
      <w:pPr>
        <w:numPr>
          <w:ilvl w:val="0"/>
          <w:numId w:val="1"/>
        </w:numPr>
        <w:ind w:hanging="360"/>
      </w:pPr>
      <w:r>
        <w:t xml:space="preserve">Remembrance Day  </w:t>
      </w:r>
    </w:p>
    <w:p w:rsidR="00860455" w:rsidRDefault="004E68FE">
      <w:pPr>
        <w:numPr>
          <w:ilvl w:val="0"/>
          <w:numId w:val="1"/>
        </w:numPr>
        <w:ind w:hanging="360"/>
      </w:pPr>
      <w:r>
        <w:t xml:space="preserve">May Day  celebrations/traditions </w:t>
      </w:r>
    </w:p>
    <w:p w:rsidR="00860455" w:rsidRDefault="004E68FE">
      <w:pPr>
        <w:numPr>
          <w:ilvl w:val="0"/>
          <w:numId w:val="1"/>
        </w:numPr>
        <w:ind w:hanging="360"/>
      </w:pPr>
      <w:r>
        <w:lastRenderedPageBreak/>
        <w:t xml:space="preserve">Multicultural Britain – the teachings of Islam and Judaism  </w:t>
      </w:r>
    </w:p>
    <w:p w:rsidR="00860455" w:rsidRDefault="004E68FE">
      <w:pPr>
        <w:numPr>
          <w:ilvl w:val="0"/>
          <w:numId w:val="1"/>
        </w:numPr>
        <w:spacing w:after="182"/>
        <w:ind w:hanging="360"/>
      </w:pPr>
      <w:r>
        <w:t>Saints Days : George, Andrew, David, Patric</w:t>
      </w:r>
      <w:r>
        <w:t xml:space="preserve">k and </w:t>
      </w:r>
      <w:proofErr w:type="spellStart"/>
      <w:r>
        <w:t>Piran</w:t>
      </w:r>
      <w:proofErr w:type="spellEnd"/>
      <w:r>
        <w:t xml:space="preserve"> </w:t>
      </w:r>
    </w:p>
    <w:p w:rsidR="00860455" w:rsidRDefault="00860455">
      <w:pPr>
        <w:spacing w:after="222" w:line="259" w:lineRule="auto"/>
        <w:ind w:left="0" w:firstLine="0"/>
      </w:pPr>
      <w:bookmarkStart w:id="0" w:name="_GoBack"/>
      <w:bookmarkEnd w:id="0"/>
    </w:p>
    <w:p w:rsidR="00860455" w:rsidRDefault="004E68FE">
      <w:pPr>
        <w:spacing w:after="212"/>
      </w:pPr>
      <w:r>
        <w:t xml:space="preserve">Our Assembly Plan also incorporates British Values  </w:t>
      </w:r>
    </w:p>
    <w:p w:rsidR="00860455" w:rsidRDefault="004E68FE">
      <w:pPr>
        <w:spacing w:after="206"/>
      </w:pPr>
      <w:r>
        <w:t xml:space="preserve">A key part of </w:t>
      </w:r>
      <w:r w:rsidR="00513C84">
        <w:t xml:space="preserve">Mawgan-in-Pydar School </w:t>
      </w:r>
      <w:r>
        <w:t>education is to ensure our children are valuable, valued and fully rounded members of society who treat others with respect and tolerance, regard</w:t>
      </w:r>
      <w:r>
        <w:t xml:space="preserve">less or background. </w:t>
      </w:r>
    </w:p>
    <w:p w:rsidR="00860455" w:rsidRDefault="004E68FE">
      <w:pPr>
        <w:spacing w:after="221" w:line="259" w:lineRule="auto"/>
        <w:ind w:left="0" w:firstLine="0"/>
      </w:pPr>
      <w:r>
        <w:t xml:space="preserve"> </w:t>
      </w:r>
    </w:p>
    <w:p w:rsidR="00860455" w:rsidRDefault="004E68FE">
      <w:pPr>
        <w:spacing w:after="188" w:line="259" w:lineRule="auto"/>
        <w:ind w:left="0" w:firstLine="0"/>
      </w:pPr>
      <w:r>
        <w:t xml:space="preserve"> </w:t>
      </w:r>
    </w:p>
    <w:p w:rsidR="00860455" w:rsidRDefault="004E68FE">
      <w:pPr>
        <w:tabs>
          <w:tab w:val="center" w:pos="4506"/>
        </w:tabs>
        <w:spacing w:after="0" w:line="259" w:lineRule="auto"/>
        <w:ind w:left="0" w:firstLine="0"/>
      </w:pPr>
      <w:r>
        <w:t xml:space="preserve"> </w:t>
      </w:r>
      <w:r>
        <w:tab/>
      </w:r>
    </w:p>
    <w:p w:rsidR="00860455" w:rsidRDefault="004E68FE">
      <w:pPr>
        <w:spacing w:after="221" w:line="259" w:lineRule="auto"/>
        <w:ind w:left="0" w:firstLine="0"/>
      </w:pPr>
      <w:r>
        <w:t xml:space="preserve"> </w:t>
      </w:r>
    </w:p>
    <w:p w:rsidR="00860455" w:rsidRDefault="004E68FE">
      <w:pPr>
        <w:spacing w:after="221" w:line="259" w:lineRule="auto"/>
        <w:ind w:left="0" w:firstLine="0"/>
      </w:pPr>
      <w:r>
        <w:t xml:space="preserve"> </w:t>
      </w:r>
    </w:p>
    <w:p w:rsidR="00860455" w:rsidRDefault="004E68FE">
      <w:pPr>
        <w:spacing w:after="219" w:line="259" w:lineRule="auto"/>
        <w:ind w:left="720" w:firstLine="0"/>
      </w:pPr>
      <w:r>
        <w:t xml:space="preserve"> </w:t>
      </w:r>
    </w:p>
    <w:p w:rsidR="00860455" w:rsidRDefault="004E68FE">
      <w:pPr>
        <w:spacing w:after="0" w:line="259" w:lineRule="auto"/>
        <w:ind w:left="0" w:firstLine="0"/>
      </w:pPr>
      <w:r>
        <w:t xml:space="preserve"> </w:t>
      </w:r>
    </w:p>
    <w:sectPr w:rsidR="00860455">
      <w:pgSz w:w="11906" w:h="16838"/>
      <w:pgMar w:top="1445" w:right="1481" w:bottom="14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FE" w:rsidRDefault="004E68FE" w:rsidP="005F3AC2">
      <w:pPr>
        <w:spacing w:after="0" w:line="240" w:lineRule="auto"/>
      </w:pPr>
      <w:r>
        <w:separator/>
      </w:r>
    </w:p>
  </w:endnote>
  <w:endnote w:type="continuationSeparator" w:id="0">
    <w:p w:rsidR="004E68FE" w:rsidRDefault="004E68FE" w:rsidP="005F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askerville SemiBold">
    <w:altName w:val="Times New Roman"/>
    <w:charset w:val="00"/>
    <w:family w:val="auto"/>
    <w:pitch w:val="variable"/>
    <w:sig w:usb0="00000001" w:usb1="0000004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FE" w:rsidRDefault="004E68FE" w:rsidP="005F3AC2">
      <w:pPr>
        <w:spacing w:after="0" w:line="240" w:lineRule="auto"/>
      </w:pPr>
      <w:r>
        <w:separator/>
      </w:r>
    </w:p>
  </w:footnote>
  <w:footnote w:type="continuationSeparator" w:id="0">
    <w:p w:rsidR="004E68FE" w:rsidRDefault="004E68FE" w:rsidP="005F3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6A8"/>
    <w:multiLevelType w:val="hybridMultilevel"/>
    <w:tmpl w:val="CED8C330"/>
    <w:lvl w:ilvl="0" w:tplc="134A3ED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668"/>
    <w:multiLevelType w:val="hybridMultilevel"/>
    <w:tmpl w:val="ACCA7144"/>
    <w:lvl w:ilvl="0" w:tplc="134A3ED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F2ED5"/>
    <w:multiLevelType w:val="hybridMultilevel"/>
    <w:tmpl w:val="D5248644"/>
    <w:lvl w:ilvl="0" w:tplc="134A3ED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90866"/>
    <w:multiLevelType w:val="hybridMultilevel"/>
    <w:tmpl w:val="A34894A6"/>
    <w:lvl w:ilvl="0" w:tplc="1F92945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C28A6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B088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4C07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217D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F876F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4AA31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67A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08774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2468A2"/>
    <w:multiLevelType w:val="hybridMultilevel"/>
    <w:tmpl w:val="DF5C532C"/>
    <w:lvl w:ilvl="0" w:tplc="134A3ED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64D89"/>
    <w:multiLevelType w:val="hybridMultilevel"/>
    <w:tmpl w:val="6E3C5C84"/>
    <w:lvl w:ilvl="0" w:tplc="134A3ED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61C3F"/>
    <w:multiLevelType w:val="hybridMultilevel"/>
    <w:tmpl w:val="9FE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9493E"/>
    <w:multiLevelType w:val="hybridMultilevel"/>
    <w:tmpl w:val="34B090F6"/>
    <w:lvl w:ilvl="0" w:tplc="134A3ED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20E24"/>
    <w:multiLevelType w:val="hybridMultilevel"/>
    <w:tmpl w:val="6C242FEA"/>
    <w:lvl w:ilvl="0" w:tplc="134A3ED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40CD2"/>
    <w:multiLevelType w:val="hybridMultilevel"/>
    <w:tmpl w:val="1E68F268"/>
    <w:lvl w:ilvl="0" w:tplc="134A3E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286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70D5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AAF7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5C7E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7C45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FAF9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6012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894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CE2767"/>
    <w:multiLevelType w:val="hybridMultilevel"/>
    <w:tmpl w:val="C99E2960"/>
    <w:lvl w:ilvl="0" w:tplc="134A3ED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7"/>
  </w:num>
  <w:num w:numId="6">
    <w:abstractNumId w:val="1"/>
  </w:num>
  <w:num w:numId="7">
    <w:abstractNumId w:val="4"/>
  </w:num>
  <w:num w:numId="8">
    <w:abstractNumId w:val="10"/>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55"/>
    <w:rsid w:val="0045780C"/>
    <w:rsid w:val="004E68FE"/>
    <w:rsid w:val="00513C84"/>
    <w:rsid w:val="005F3AC2"/>
    <w:rsid w:val="005F6AAD"/>
    <w:rsid w:val="00860455"/>
    <w:rsid w:val="00A6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50B13-6539-41E7-A2D6-73551989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3C84"/>
    <w:pPr>
      <w:ind w:left="720"/>
      <w:contextualSpacing/>
    </w:pPr>
  </w:style>
  <w:style w:type="paragraph" w:styleId="Header">
    <w:name w:val="header"/>
    <w:basedOn w:val="Normal"/>
    <w:link w:val="HeaderChar"/>
    <w:uiPriority w:val="99"/>
    <w:unhideWhenUsed/>
    <w:rsid w:val="005F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C2"/>
    <w:rPr>
      <w:rFonts w:ascii="Calibri" w:eastAsia="Calibri" w:hAnsi="Calibri" w:cs="Calibri"/>
      <w:color w:val="000000"/>
      <w:sz w:val="24"/>
    </w:rPr>
  </w:style>
  <w:style w:type="paragraph" w:styleId="Footer">
    <w:name w:val="footer"/>
    <w:basedOn w:val="Normal"/>
    <w:link w:val="FooterChar"/>
    <w:uiPriority w:val="99"/>
    <w:unhideWhenUsed/>
    <w:rsid w:val="005F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C2"/>
    <w:rPr>
      <w:rFonts w:ascii="Calibri" w:eastAsia="Calibri" w:hAnsi="Calibri" w:cs="Calibri"/>
      <w:color w:val="000000"/>
      <w:sz w:val="24"/>
    </w:rPr>
  </w:style>
  <w:style w:type="character" w:styleId="Hyperlink">
    <w:name w:val="Hyperlink"/>
    <w:basedOn w:val="DefaultParagraphFont"/>
    <w:uiPriority w:val="99"/>
    <w:unhideWhenUsed/>
    <w:rsid w:val="005F3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wgan-in-pydar.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mawgan-in-pydar.org.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awgan-in-pydar.org.uk" TargetMode="External"/><Relationship Id="rId4" Type="http://schemas.openxmlformats.org/officeDocument/2006/relationships/webSettings" Target="webSettings.xml"/><Relationship Id="rId9" Type="http://schemas.openxmlformats.org/officeDocument/2006/relationships/hyperlink" Target="mailto:secretary@mawgan-in-pyda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Howard</dc:creator>
  <cp:keywords/>
  <cp:lastModifiedBy>Lisa Chapman</cp:lastModifiedBy>
  <cp:revision>4</cp:revision>
  <dcterms:created xsi:type="dcterms:W3CDTF">2015-11-16T14:52:00Z</dcterms:created>
  <dcterms:modified xsi:type="dcterms:W3CDTF">2015-11-16T15:03:00Z</dcterms:modified>
</cp:coreProperties>
</file>