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A8" w:rsidRDefault="00D16679"/>
    <w:p w:rsidR="002F433E" w:rsidRDefault="002F433E">
      <w:r>
        <w:t>Name of SENCo:</w:t>
      </w:r>
      <w:r w:rsidR="00C53D62">
        <w:t xml:space="preserve"> </w:t>
      </w:r>
      <w:r w:rsidR="00E93A4A">
        <w:t>Sally Vannoey</w:t>
      </w:r>
      <w:r w:rsidR="00C53D62">
        <w:tab/>
      </w:r>
      <w:r w:rsidR="00C53D62">
        <w:tab/>
        <w:t xml:space="preserve"> </w:t>
      </w:r>
    </w:p>
    <w:p w:rsidR="00C53D62" w:rsidRDefault="002F433E">
      <w:r>
        <w:t>Contact email:</w:t>
      </w:r>
      <w:r w:rsidR="00C53D62">
        <w:t xml:space="preserve"> </w:t>
      </w:r>
      <w:hyperlink r:id="rId8" w:history="1">
        <w:r w:rsidR="00E93A4A" w:rsidRPr="00B03A2D">
          <w:rPr>
            <w:rStyle w:val="Hyperlink"/>
          </w:rPr>
          <w:t>sally.vannoey@mawgan-in-pydar.org.uk</w:t>
        </w:r>
      </w:hyperlink>
      <w:r w:rsidR="00C53D62">
        <w:t xml:space="preserve"> </w:t>
      </w:r>
      <w:r w:rsidR="00C53D62">
        <w:tab/>
      </w:r>
      <w:r w:rsidR="00C53D62">
        <w:tab/>
      </w:r>
      <w:r w:rsidR="00C53D62">
        <w:tab/>
      </w:r>
      <w:r w:rsidR="00C53D62">
        <w:tab/>
      </w:r>
      <w:r w:rsidR="00C53D62">
        <w:tab/>
      </w:r>
    </w:p>
    <w:p w:rsidR="002F433E" w:rsidRDefault="002F433E">
      <w:r>
        <w:t>Contact Phone Number</w:t>
      </w:r>
      <w:r w:rsidR="00E93A4A">
        <w:t>: 01637 860491</w:t>
      </w:r>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2F433E" w:rsidRDefault="002F433E" w:rsidP="002F433E">
      <w:pPr>
        <w:pStyle w:val="ListParagraph"/>
        <w:numPr>
          <w:ilvl w:val="0"/>
          <w:numId w:val="3"/>
        </w:numPr>
      </w:pPr>
      <w:r>
        <w:t>Refer to</w:t>
      </w:r>
      <w:r w:rsidR="0021173D">
        <w:t xml:space="preserve"> the</w:t>
      </w:r>
      <w:r>
        <w:t xml:space="preserve"> </w:t>
      </w:r>
      <w:r w:rsidR="00642122">
        <w:t>Curriculum Statement.</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w:t>
      </w:r>
      <w:r w:rsidR="00A56DAA">
        <w:t xml:space="preserve">l monitoring of the quality of </w:t>
      </w:r>
      <w:r>
        <w:t>teaching</w:t>
      </w:r>
      <w:r w:rsidR="00E37057">
        <w:t>.</w:t>
      </w:r>
    </w:p>
    <w:p w:rsidR="00335496" w:rsidRDefault="003C757A" w:rsidP="00335496">
      <w:pPr>
        <w:pStyle w:val="ListParagraph"/>
        <w:numPr>
          <w:ilvl w:val="0"/>
          <w:numId w:val="7"/>
        </w:numPr>
      </w:pPr>
      <w:r>
        <w:t>Identifying and tracking</w:t>
      </w:r>
      <w:r w:rsidR="00335496">
        <w:t xml:space="preserve"> the progress of children/young people that require support to catc</w:t>
      </w:r>
      <w:r w:rsidR="00A56DAA">
        <w:t>h up by monitoring their progress.</w:t>
      </w:r>
    </w:p>
    <w:p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rsidR="003C757A" w:rsidRDefault="003C757A" w:rsidP="003C757A">
      <w:pPr>
        <w:pStyle w:val="ListParagraph"/>
        <w:numPr>
          <w:ilvl w:val="0"/>
          <w:numId w:val="7"/>
        </w:numPr>
      </w:pPr>
      <w:r>
        <w:t>Consideration of application for Education, Health and Care Plan</w:t>
      </w:r>
      <w:r w:rsidR="005E52AA">
        <w:t>.</w:t>
      </w:r>
    </w:p>
    <w:p w:rsidR="005E52AA" w:rsidRDefault="005E52AA" w:rsidP="003C757A">
      <w:pPr>
        <w:pStyle w:val="ListParagraph"/>
        <w:numPr>
          <w:ilvl w:val="0"/>
          <w:numId w:val="7"/>
        </w:numPr>
      </w:pPr>
      <w:r>
        <w:t>All children/young people identified as requiring SEN Support, or with an Education, Health and Care Plan (or statement) are on our Record of Need.</w:t>
      </w:r>
    </w:p>
    <w:p w:rsidR="005E6517" w:rsidRDefault="005E6517" w:rsidP="003C757A">
      <w:pPr>
        <w:rPr>
          <w:b/>
          <w:u w:val="single"/>
        </w:rPr>
      </w:pPr>
      <w:r>
        <w:rPr>
          <w:b/>
          <w:u w:val="single"/>
        </w:rPr>
        <w:t>How we identify children/young people that need additional or different provision:</w:t>
      </w:r>
    </w:p>
    <w:p w:rsidR="003C757A" w:rsidRPr="003C757A" w:rsidRDefault="003C757A" w:rsidP="003C757A">
      <w:pPr>
        <w:pStyle w:val="ListParagraph"/>
        <w:numPr>
          <w:ilvl w:val="0"/>
          <w:numId w:val="8"/>
        </w:numPr>
      </w:pPr>
      <w:r w:rsidRPr="003C757A">
        <w:t xml:space="preserve">Class teacher refers to SENCO </w:t>
      </w:r>
      <w:r w:rsidR="008428B6">
        <w:t>–</w:t>
      </w:r>
      <w:r w:rsidRPr="003C757A">
        <w:t xml:space="preserve"> criteria</w:t>
      </w:r>
      <w:r w:rsidR="008428B6">
        <w:t xml:space="preserve"> (SEND Flow-chart)</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 using data</w:t>
      </w:r>
    </w:p>
    <w:p w:rsidR="003C757A" w:rsidRDefault="003C757A" w:rsidP="00335496">
      <w:pPr>
        <w:pStyle w:val="ListParagraph"/>
        <w:numPr>
          <w:ilvl w:val="0"/>
          <w:numId w:val="6"/>
        </w:numPr>
      </w:pPr>
      <w:r>
        <w:t>Further assessments by specialists, including those from external agencies</w:t>
      </w:r>
    </w:p>
    <w:p w:rsidR="0007549C" w:rsidRDefault="00335496" w:rsidP="00335496">
      <w:r>
        <w:t>We take a holistic approach by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rsidR="00642122" w:rsidRDefault="00642122" w:rsidP="00335496">
      <w:pPr>
        <w:rPr>
          <w:b/>
          <w:u w:val="single"/>
        </w:rPr>
      </w:pPr>
      <w:r>
        <w:rPr>
          <w:b/>
          <w:u w:val="single"/>
        </w:rPr>
        <w:t>Areas of Special Educational Need:</w:t>
      </w:r>
    </w:p>
    <w:p w:rsidR="00642122" w:rsidRDefault="00642122" w:rsidP="00642122">
      <w:pPr>
        <w:pStyle w:val="ListParagraph"/>
        <w:numPr>
          <w:ilvl w:val="0"/>
          <w:numId w:val="12"/>
        </w:numPr>
      </w:pPr>
      <w:r>
        <w:t>Communication and interaction</w:t>
      </w:r>
    </w:p>
    <w:p w:rsidR="00642122" w:rsidRDefault="00642122" w:rsidP="00642122">
      <w:pPr>
        <w:pStyle w:val="ListParagraph"/>
        <w:numPr>
          <w:ilvl w:val="0"/>
          <w:numId w:val="12"/>
        </w:numPr>
      </w:pPr>
      <w:r>
        <w:t>Cognition and learning.</w:t>
      </w:r>
    </w:p>
    <w:p w:rsidR="00642122" w:rsidRDefault="00642122" w:rsidP="00642122">
      <w:pPr>
        <w:pStyle w:val="ListParagraph"/>
        <w:numPr>
          <w:ilvl w:val="0"/>
          <w:numId w:val="12"/>
        </w:numPr>
      </w:pPr>
      <w:r>
        <w:t>Social, mental and emotional health.</w:t>
      </w:r>
    </w:p>
    <w:p w:rsidR="00642122" w:rsidRDefault="00642122" w:rsidP="00642122">
      <w:pPr>
        <w:pStyle w:val="ListParagraph"/>
        <w:numPr>
          <w:ilvl w:val="0"/>
          <w:numId w:val="12"/>
        </w:numPr>
      </w:pPr>
      <w:r>
        <w:t>Sensory and / or physical.</w:t>
      </w:r>
    </w:p>
    <w:p w:rsidR="006C0688" w:rsidRDefault="006C0688" w:rsidP="006C0688"/>
    <w:p w:rsidR="006F7CC0" w:rsidRDefault="006F7CC0" w:rsidP="006C0688"/>
    <w:p w:rsidR="006F7CC0" w:rsidRPr="00642122" w:rsidRDefault="006F7CC0" w:rsidP="006C0688"/>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t xml:space="preserve">Informal Discussions </w:t>
            </w:r>
          </w:p>
        </w:tc>
        <w:tc>
          <w:tcPr>
            <w:tcW w:w="2835" w:type="dxa"/>
          </w:tcPr>
          <w:p w:rsidR="0007549C" w:rsidRPr="00A56DAA" w:rsidRDefault="00A56DAA" w:rsidP="00643400">
            <w:pPr>
              <w:rPr>
                <w:b/>
              </w:rPr>
            </w:pPr>
            <w:r>
              <w:rPr>
                <w:b/>
              </w:rPr>
              <w:t>Class teachers, Support staff and SENCo.</w:t>
            </w:r>
          </w:p>
        </w:tc>
        <w:tc>
          <w:tcPr>
            <w:tcW w:w="2551" w:type="dxa"/>
          </w:tcPr>
          <w:p w:rsidR="0007549C" w:rsidRPr="00A56DAA" w:rsidRDefault="00C53D62" w:rsidP="00643400">
            <w:pPr>
              <w:rPr>
                <w:b/>
              </w:rPr>
            </w:pPr>
            <w:r>
              <w:rPr>
                <w:b/>
              </w:rPr>
              <w:t>As and when needed or requested.</w:t>
            </w:r>
          </w:p>
        </w:tc>
      </w:tr>
      <w:tr w:rsidR="0007549C" w:rsidTr="0007549C">
        <w:tc>
          <w:tcPr>
            <w:tcW w:w="3114" w:type="dxa"/>
          </w:tcPr>
          <w:p w:rsidR="0007549C" w:rsidRPr="0007549C" w:rsidRDefault="0007549C" w:rsidP="00643400">
            <w:r w:rsidRPr="0007549C">
              <w:t>Parents’ Evenings</w:t>
            </w:r>
          </w:p>
        </w:tc>
        <w:tc>
          <w:tcPr>
            <w:tcW w:w="2835" w:type="dxa"/>
          </w:tcPr>
          <w:p w:rsidR="0007549C" w:rsidRPr="00A56DAA" w:rsidRDefault="00A56DAA" w:rsidP="00643400">
            <w:pPr>
              <w:rPr>
                <w:b/>
              </w:rPr>
            </w:pPr>
            <w:r>
              <w:rPr>
                <w:b/>
              </w:rPr>
              <w:t>Class teachers and SENCo</w:t>
            </w:r>
          </w:p>
        </w:tc>
        <w:tc>
          <w:tcPr>
            <w:tcW w:w="2551" w:type="dxa"/>
          </w:tcPr>
          <w:p w:rsidR="0007549C" w:rsidRPr="00A56DAA" w:rsidRDefault="00C53D62" w:rsidP="00643400">
            <w:pPr>
              <w:rPr>
                <w:b/>
              </w:rPr>
            </w:pPr>
            <w:r>
              <w:rPr>
                <w:b/>
              </w:rPr>
              <w:t>Three times</w:t>
            </w:r>
            <w:r w:rsidR="00A56DAA">
              <w:rPr>
                <w:b/>
              </w:rPr>
              <w:t xml:space="preserve"> a year.</w:t>
            </w:r>
          </w:p>
        </w:tc>
      </w:tr>
      <w:tr w:rsidR="0007549C" w:rsidTr="0007549C">
        <w:tc>
          <w:tcPr>
            <w:tcW w:w="3114" w:type="dxa"/>
          </w:tcPr>
          <w:p w:rsidR="0007549C" w:rsidRPr="0007549C" w:rsidRDefault="0007549C" w:rsidP="00643400">
            <w:r>
              <w:t>Home-School Book</w:t>
            </w:r>
          </w:p>
        </w:tc>
        <w:tc>
          <w:tcPr>
            <w:tcW w:w="2835" w:type="dxa"/>
          </w:tcPr>
          <w:p w:rsidR="0007549C" w:rsidRPr="00A56DAA" w:rsidRDefault="00A56DAA" w:rsidP="00643400">
            <w:pPr>
              <w:rPr>
                <w:b/>
              </w:rPr>
            </w:pPr>
            <w:r>
              <w:rPr>
                <w:b/>
              </w:rPr>
              <w:t>Parents/Carers and classroom staff.</w:t>
            </w:r>
          </w:p>
        </w:tc>
        <w:tc>
          <w:tcPr>
            <w:tcW w:w="2551" w:type="dxa"/>
          </w:tcPr>
          <w:p w:rsidR="0007549C" w:rsidRPr="00A56DAA" w:rsidRDefault="00A56DAA" w:rsidP="00643400">
            <w:pPr>
              <w:rPr>
                <w:b/>
              </w:rPr>
            </w:pPr>
            <w:r>
              <w:rPr>
                <w:b/>
              </w:rPr>
              <w:t>Daily as agreed between parent/carer and class teacher.</w:t>
            </w:r>
          </w:p>
        </w:tc>
      </w:tr>
      <w:tr w:rsidR="0007549C" w:rsidTr="0007549C">
        <w:tc>
          <w:tcPr>
            <w:tcW w:w="3114" w:type="dxa"/>
          </w:tcPr>
          <w:p w:rsidR="0007549C" w:rsidRPr="0007549C" w:rsidRDefault="0007549C" w:rsidP="00643400">
            <w:r w:rsidRPr="0007549C">
              <w:lastRenderedPageBreak/>
              <w:t>Assess, Plan, Do, Review meetings</w:t>
            </w:r>
          </w:p>
        </w:tc>
        <w:tc>
          <w:tcPr>
            <w:tcW w:w="2835" w:type="dxa"/>
          </w:tcPr>
          <w:p w:rsidR="0007549C" w:rsidRPr="00A56DAA" w:rsidRDefault="00A56DAA" w:rsidP="00643400">
            <w:pPr>
              <w:rPr>
                <w:b/>
              </w:rPr>
            </w:pPr>
            <w:r>
              <w:rPr>
                <w:b/>
              </w:rPr>
              <w:t>Parents/Carers and SENCo.</w:t>
            </w:r>
          </w:p>
        </w:tc>
        <w:tc>
          <w:tcPr>
            <w:tcW w:w="2551" w:type="dxa"/>
          </w:tcPr>
          <w:p w:rsidR="0007549C" w:rsidRPr="00A56DAA" w:rsidRDefault="00A56DAA" w:rsidP="00643400">
            <w:pPr>
              <w:rPr>
                <w:b/>
              </w:rPr>
            </w:pPr>
            <w:r>
              <w:rPr>
                <w:b/>
              </w:rPr>
              <w:t>Termly</w:t>
            </w:r>
          </w:p>
        </w:tc>
      </w:tr>
      <w:tr w:rsidR="0007549C" w:rsidTr="0007549C">
        <w:tc>
          <w:tcPr>
            <w:tcW w:w="3114" w:type="dxa"/>
          </w:tcPr>
          <w:p w:rsidR="0007549C" w:rsidRPr="00A56DAA" w:rsidRDefault="00A56DAA" w:rsidP="00643400">
            <w:r>
              <w:t>Parent meetings to discuss needs and progress.</w:t>
            </w:r>
          </w:p>
        </w:tc>
        <w:tc>
          <w:tcPr>
            <w:tcW w:w="2835" w:type="dxa"/>
          </w:tcPr>
          <w:p w:rsidR="0007549C" w:rsidRPr="00A56DAA" w:rsidRDefault="00A56DAA" w:rsidP="00643400">
            <w:pPr>
              <w:rPr>
                <w:b/>
              </w:rPr>
            </w:pPr>
            <w:r>
              <w:rPr>
                <w:b/>
              </w:rPr>
              <w:t>SENCo and parent/carer</w:t>
            </w:r>
          </w:p>
        </w:tc>
        <w:tc>
          <w:tcPr>
            <w:tcW w:w="2551" w:type="dxa"/>
          </w:tcPr>
          <w:p w:rsidR="0007549C" w:rsidRPr="00A56DAA" w:rsidRDefault="00A56DAA" w:rsidP="00643400">
            <w:pPr>
              <w:rPr>
                <w:b/>
              </w:rPr>
            </w:pPr>
            <w:r>
              <w:rPr>
                <w:b/>
              </w:rPr>
              <w:t xml:space="preserve">Termly </w:t>
            </w:r>
            <w:r w:rsidR="00C53D62">
              <w:rPr>
                <w:b/>
              </w:rPr>
              <w:t>or as needs arise.</w:t>
            </w:r>
          </w:p>
        </w:tc>
      </w:tr>
    </w:tbl>
    <w:p w:rsidR="0007549C" w:rsidRDefault="0007549C" w:rsidP="00335496"/>
    <w:p w:rsidR="0007549C" w:rsidRDefault="0007549C" w:rsidP="00335496"/>
    <w:p w:rsidR="003C757A" w:rsidRDefault="003C757A" w:rsidP="00335496">
      <w:pPr>
        <w:rPr>
          <w:b/>
          <w:u w:val="single"/>
        </w:rPr>
      </w:pPr>
      <w:r>
        <w:rPr>
          <w:b/>
          <w:u w:val="single"/>
        </w:rPr>
        <w:t xml:space="preserve"> The Assess, Plan, Do, Review Cycle:</w:t>
      </w:r>
    </w:p>
    <w:p w:rsidR="003C757A" w:rsidRDefault="003C757A" w:rsidP="00335496">
      <w:r w:rsidRPr="003C757A">
        <w:t xml:space="preserve">For children/young people </w:t>
      </w:r>
      <w:r w:rsidR="005E52AA">
        <w:t>on our Record of Need</w:t>
      </w:r>
      <w:r w:rsidRPr="003C757A">
        <w:t xml:space="preserve">, an Assess, Plan, Do, Review cycle will be established </w:t>
      </w:r>
      <w:r w:rsidR="00A56DAA">
        <w:t xml:space="preserve">by the SENCo </w:t>
      </w:r>
      <w:r w:rsidRPr="003C757A">
        <w:t>in partnership with the child/young person, their parents and the class</w:t>
      </w:r>
      <w:r w:rsidR="005E52AA">
        <w:t xml:space="preserve"> teacher.  Please see our SEN Policy for further details.</w:t>
      </w:r>
    </w:p>
    <w:p w:rsidR="005E52AA" w:rsidRPr="003C757A" w:rsidRDefault="005E52AA" w:rsidP="00335496">
      <w:r>
        <w:t>This year, provision made for children/young people on our Record of Need has been:</w:t>
      </w:r>
    </w:p>
    <w:p w:rsidR="00A56DAA" w:rsidRPr="00E32FA5" w:rsidRDefault="002F433E" w:rsidP="002F433E">
      <w:pPr>
        <w:pStyle w:val="ListParagraph"/>
        <w:numPr>
          <w:ilvl w:val="0"/>
          <w:numId w:val="4"/>
        </w:numPr>
        <w:rPr>
          <w:b/>
        </w:rPr>
      </w:pPr>
      <w:r w:rsidRPr="00E32FA5">
        <w:rPr>
          <w:b/>
        </w:rPr>
        <w:t>Communic</w:t>
      </w:r>
      <w:r w:rsidR="00A56DAA" w:rsidRPr="00E32FA5">
        <w:rPr>
          <w:b/>
        </w:rPr>
        <w:t>ation and Interaction:</w:t>
      </w:r>
    </w:p>
    <w:p w:rsidR="00A56DAA" w:rsidRDefault="00A56DAA" w:rsidP="00A56DAA">
      <w:pPr>
        <w:pStyle w:val="ListParagraph"/>
      </w:pPr>
      <w:r>
        <w:t>-Socially Speaking intervention</w:t>
      </w:r>
      <w:r w:rsidR="00C53D62">
        <w:t xml:space="preserve"> to enable children to build on their skills in a nurturing, small group environment.</w:t>
      </w:r>
    </w:p>
    <w:p w:rsidR="00A56DAA" w:rsidRDefault="00A56DAA" w:rsidP="00A56DAA">
      <w:pPr>
        <w:pStyle w:val="ListParagraph"/>
      </w:pPr>
      <w:r>
        <w:t>-Opportunities to develop communication skills in school productions and class performances</w:t>
      </w:r>
      <w:r w:rsidR="00C53D62">
        <w:t>.</w:t>
      </w:r>
    </w:p>
    <w:p w:rsidR="00A56DAA" w:rsidRDefault="00A56DAA" w:rsidP="00A56DAA">
      <w:pPr>
        <w:pStyle w:val="ListParagraph"/>
      </w:pPr>
      <w:r>
        <w:t>-The use of visual prompts such as visual timetables and traffic lights cards</w:t>
      </w:r>
      <w:r w:rsidR="00C53D62">
        <w:t>.</w:t>
      </w:r>
    </w:p>
    <w:p w:rsidR="002F433E" w:rsidRDefault="00A56DAA" w:rsidP="00A56DAA">
      <w:pPr>
        <w:pStyle w:val="ListParagraph"/>
      </w:pPr>
      <w:r>
        <w:t xml:space="preserve">-Alternative ways of recording learning- for instance the use of IPad apps, video, </w:t>
      </w:r>
      <w:r w:rsidR="00C53D62">
        <w:t xml:space="preserve">adult </w:t>
      </w:r>
      <w:r>
        <w:t xml:space="preserve">scribing and photos. </w:t>
      </w:r>
    </w:p>
    <w:p w:rsidR="00A56DAA" w:rsidRDefault="00A56DAA" w:rsidP="00A56DAA">
      <w:pPr>
        <w:pStyle w:val="ListParagraph"/>
      </w:pPr>
      <w:r>
        <w:t>-</w:t>
      </w:r>
      <w:r w:rsidR="00E32FA5">
        <w:t>Good pract</w:t>
      </w:r>
      <w:r w:rsidR="002C0623">
        <w:t>ic</w:t>
      </w:r>
      <w:r w:rsidR="00E32FA5">
        <w:t>e in teaching, for example the use of clear unambiguous language, asking children to repeat back instructions, task management boards, reward systems.</w:t>
      </w:r>
    </w:p>
    <w:p w:rsidR="00E32FA5" w:rsidRDefault="00E32FA5" w:rsidP="00A56DAA">
      <w:pPr>
        <w:pStyle w:val="ListParagraph"/>
      </w:pPr>
      <w:r>
        <w:t>-RWInc programme implemented across KS1.</w:t>
      </w:r>
    </w:p>
    <w:p w:rsidR="00E32FA5" w:rsidRDefault="00E32FA5" w:rsidP="00A56DAA">
      <w:pPr>
        <w:pStyle w:val="ListParagraph"/>
      </w:pPr>
      <w:r>
        <w:t>- The formation of a School Council with the opportunity for everyone to run for election.</w:t>
      </w:r>
    </w:p>
    <w:p w:rsidR="002C0623" w:rsidRDefault="00E32FA5" w:rsidP="002C0623">
      <w:pPr>
        <w:pStyle w:val="ListParagraph"/>
      </w:pPr>
      <w:r>
        <w:t xml:space="preserve">-Clubs including: </w:t>
      </w:r>
      <w:r w:rsidR="002C0623">
        <w:t>Cross Country, Netball, Football, Bounce into Life, Film Club, Yoga</w:t>
      </w:r>
    </w:p>
    <w:p w:rsidR="002F433E" w:rsidRPr="00E32FA5" w:rsidRDefault="002F433E" w:rsidP="002C0623">
      <w:pPr>
        <w:pStyle w:val="ListParagraph"/>
        <w:rPr>
          <w:b/>
        </w:rPr>
      </w:pPr>
      <w:r w:rsidRPr="00E32FA5">
        <w:rPr>
          <w:b/>
        </w:rPr>
        <w:t>Cognition and</w:t>
      </w:r>
      <w:r w:rsidR="00E32FA5" w:rsidRPr="00E32FA5">
        <w:rPr>
          <w:b/>
        </w:rPr>
        <w:t xml:space="preserve"> Learning:</w:t>
      </w:r>
    </w:p>
    <w:p w:rsidR="00E32FA5" w:rsidRDefault="00E32FA5" w:rsidP="00E32FA5">
      <w:pPr>
        <w:pStyle w:val="ListParagraph"/>
      </w:pPr>
      <w:r>
        <w:t>-Phonological awareness intervention</w:t>
      </w:r>
    </w:p>
    <w:p w:rsidR="00E32FA5" w:rsidRDefault="00E32FA5" w:rsidP="00E32FA5">
      <w:pPr>
        <w:pStyle w:val="ListParagraph"/>
      </w:pPr>
      <w:r>
        <w:t>- TA support for children who need extra support with their learning</w:t>
      </w:r>
    </w:p>
    <w:p w:rsidR="00E32FA5" w:rsidRDefault="00E32FA5" w:rsidP="00E32FA5">
      <w:pPr>
        <w:pStyle w:val="ListParagraph"/>
      </w:pPr>
      <w:r>
        <w:t>- Dyslexia screen</w:t>
      </w:r>
    </w:p>
    <w:p w:rsidR="00C53D62" w:rsidRDefault="00C53D62" w:rsidP="00E32FA5">
      <w:pPr>
        <w:pStyle w:val="ListParagraph"/>
      </w:pPr>
      <w:r>
        <w:t>- Extra adult support for children who need catch up opportunities</w:t>
      </w:r>
    </w:p>
    <w:p w:rsidR="00E32FA5" w:rsidRPr="00E32FA5" w:rsidRDefault="002F433E" w:rsidP="00E32FA5">
      <w:pPr>
        <w:pStyle w:val="ListParagraph"/>
        <w:numPr>
          <w:ilvl w:val="0"/>
          <w:numId w:val="4"/>
        </w:numPr>
        <w:rPr>
          <w:b/>
        </w:rPr>
      </w:pPr>
      <w:r w:rsidRPr="00E32FA5">
        <w:rPr>
          <w:b/>
        </w:rPr>
        <w:t>Social</w:t>
      </w:r>
      <w:r w:rsidR="00E32FA5" w:rsidRPr="00E32FA5">
        <w:rPr>
          <w:b/>
        </w:rPr>
        <w:t>, Emotional and Mental Health:</w:t>
      </w:r>
    </w:p>
    <w:p w:rsidR="00E32FA5" w:rsidRDefault="00E32FA5" w:rsidP="00E32FA5">
      <w:pPr>
        <w:pStyle w:val="ListParagraph"/>
      </w:pPr>
      <w:r>
        <w:t>-Draw and Talk intervention</w:t>
      </w:r>
    </w:p>
    <w:p w:rsidR="00E32FA5" w:rsidRDefault="00E32FA5" w:rsidP="00E32FA5">
      <w:pPr>
        <w:pStyle w:val="ListParagraph"/>
      </w:pPr>
      <w:r>
        <w:t>- Music therapy</w:t>
      </w:r>
    </w:p>
    <w:p w:rsidR="00E32FA5" w:rsidRDefault="00E32FA5" w:rsidP="00E32FA5">
      <w:pPr>
        <w:pStyle w:val="ListParagraph"/>
      </w:pPr>
      <w:r>
        <w:t>-Socially Speaking Intervention</w:t>
      </w:r>
    </w:p>
    <w:p w:rsidR="00E32FA5" w:rsidRDefault="00E32FA5" w:rsidP="00E32FA5">
      <w:pPr>
        <w:pStyle w:val="ListParagraph"/>
      </w:pPr>
      <w:r>
        <w:t>- A trusted adult to act as a support for children needing emotional support</w:t>
      </w:r>
    </w:p>
    <w:p w:rsidR="00AD0E9D" w:rsidRDefault="00AD0E9D" w:rsidP="00E32FA5">
      <w:pPr>
        <w:pStyle w:val="ListParagraph"/>
      </w:pPr>
      <w:r>
        <w:t>- Staggered timetable/personalised timetable</w:t>
      </w:r>
    </w:p>
    <w:p w:rsidR="002F433E" w:rsidRPr="00E32FA5" w:rsidRDefault="002F433E" w:rsidP="002F433E">
      <w:pPr>
        <w:pStyle w:val="ListParagraph"/>
        <w:numPr>
          <w:ilvl w:val="0"/>
          <w:numId w:val="4"/>
        </w:numPr>
        <w:rPr>
          <w:b/>
        </w:rPr>
      </w:pPr>
      <w:r w:rsidRPr="00E32FA5">
        <w:rPr>
          <w:b/>
        </w:rPr>
        <w:t>Sensory and/or Physi</w:t>
      </w:r>
      <w:r w:rsidR="00E32FA5" w:rsidRPr="00E32FA5">
        <w:rPr>
          <w:b/>
        </w:rPr>
        <w:t>cal Needs:</w:t>
      </w:r>
    </w:p>
    <w:p w:rsidR="00E32FA5" w:rsidRDefault="00E32FA5" w:rsidP="00E32FA5">
      <w:pPr>
        <w:pStyle w:val="ListParagraph"/>
      </w:pPr>
      <w:r>
        <w:t>-Sensory sessions focused around specific guidance from Occupational Health professionals</w:t>
      </w:r>
    </w:p>
    <w:p w:rsidR="00E32FA5" w:rsidRDefault="00E32FA5" w:rsidP="00E32FA5">
      <w:pPr>
        <w:pStyle w:val="ListParagraph"/>
      </w:pPr>
      <w:r>
        <w:t>-Access to sensory objects such as stress relievers, chew toys, wobble cushions and heavy muscle work opportunities.</w:t>
      </w:r>
    </w:p>
    <w:p w:rsidR="00E32FA5" w:rsidRDefault="00E32FA5" w:rsidP="00E32FA5">
      <w:pPr>
        <w:pStyle w:val="ListParagraph"/>
      </w:pPr>
      <w:r>
        <w:t>-Regular physical breaks for children who need a break in between lessons.</w:t>
      </w:r>
    </w:p>
    <w:p w:rsidR="002F433E" w:rsidRDefault="002F433E" w:rsidP="002F433E">
      <w:r>
        <w:t>We monitor the</w:t>
      </w:r>
      <w:r w:rsidR="00AD0E9D">
        <w:t xml:space="preserve"> quality of this provision by meeting regularly with the parents, discussing issues or needs as they arise, liaising with class teachers and support staff, monitoring interventions and planning, regular training updated across the school.</w:t>
      </w:r>
      <w:r>
        <w:t xml:space="preserve"> </w:t>
      </w:r>
      <w:r w:rsidR="007548E1">
        <w:t>An Aspire SEN reform group is working on improving and sharing good practice in SEN.</w:t>
      </w:r>
    </w:p>
    <w:p w:rsidR="00391FF5" w:rsidRDefault="00BF25D2" w:rsidP="002F433E">
      <w:r>
        <w:t>We measure the impact of this provision</w:t>
      </w:r>
      <w:r w:rsidR="00AD0E9D">
        <w:t xml:space="preserve"> by looking at data from </w:t>
      </w:r>
      <w:r w:rsidR="006F7CC0">
        <w:t>Jason Hurr &amp; ‘Notasweknowit’</w:t>
      </w:r>
      <w:r w:rsidR="002C0623">
        <w:t>,</w:t>
      </w:r>
      <w:r w:rsidR="00AD0E9D">
        <w:t xml:space="preserve"> P scales</w:t>
      </w:r>
      <w:r w:rsidR="002C0623">
        <w:t>, EYFS Profile</w:t>
      </w:r>
      <w:r w:rsidR="00AD0E9D">
        <w:t>, talking to children and parents, assessments from outside agencies such as Speech and Language.</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391FF5" w:rsidP="00391FF5">
      <w:pPr>
        <w:pStyle w:val="ListParagraph"/>
        <w:numPr>
          <w:ilvl w:val="0"/>
          <w:numId w:val="5"/>
        </w:numPr>
      </w:pPr>
      <w:r>
        <w:t xml:space="preserve"> </w:t>
      </w:r>
      <w:r w:rsidR="00C53D62">
        <w:t>Delivering small group intervention</w:t>
      </w:r>
    </w:p>
    <w:p w:rsidR="00391FF5" w:rsidRDefault="00391FF5" w:rsidP="00391FF5">
      <w:pPr>
        <w:pStyle w:val="ListParagraph"/>
        <w:numPr>
          <w:ilvl w:val="0"/>
          <w:numId w:val="5"/>
        </w:numPr>
      </w:pPr>
      <w:r>
        <w:t xml:space="preserve"> </w:t>
      </w:r>
      <w:r w:rsidR="00AD0E9D">
        <w:t>Liaising with parents and meeting and greeting</w:t>
      </w:r>
    </w:p>
    <w:p w:rsidR="00391FF5" w:rsidRDefault="00391FF5" w:rsidP="00391FF5">
      <w:pPr>
        <w:pStyle w:val="ListParagraph"/>
        <w:numPr>
          <w:ilvl w:val="0"/>
          <w:numId w:val="5"/>
        </w:numPr>
      </w:pPr>
      <w:r>
        <w:t xml:space="preserve"> </w:t>
      </w:r>
      <w:r w:rsidR="00AD0E9D">
        <w:t>Running clubs</w:t>
      </w:r>
    </w:p>
    <w:p w:rsidR="00AD0E9D" w:rsidRDefault="00AD0E9D" w:rsidP="00391FF5">
      <w:pPr>
        <w:pStyle w:val="ListParagraph"/>
        <w:numPr>
          <w:ilvl w:val="0"/>
          <w:numId w:val="5"/>
        </w:numPr>
      </w:pPr>
      <w:r>
        <w:t>Lunchtime supervision</w:t>
      </w:r>
    </w:p>
    <w:p w:rsidR="00AD0E9D" w:rsidRDefault="00AD0E9D" w:rsidP="00391FF5">
      <w:pPr>
        <w:pStyle w:val="ListParagraph"/>
        <w:numPr>
          <w:ilvl w:val="0"/>
          <w:numId w:val="5"/>
        </w:numPr>
      </w:pPr>
      <w:r>
        <w:t>Supporting learning in class</w:t>
      </w:r>
    </w:p>
    <w:p w:rsidR="00AD0E9D" w:rsidRDefault="00AD0E9D" w:rsidP="00391FF5">
      <w:pPr>
        <w:pStyle w:val="ListParagraph"/>
        <w:numPr>
          <w:ilvl w:val="0"/>
          <w:numId w:val="5"/>
        </w:numPr>
      </w:pPr>
      <w:r>
        <w:t>Supporting individual children or groups in class</w:t>
      </w:r>
    </w:p>
    <w:p w:rsidR="00391FF5" w:rsidRDefault="00391FF5" w:rsidP="00391FF5">
      <w:r>
        <w:t>We monitor the qualit</w:t>
      </w:r>
      <w:r w:rsidR="00AD0E9D">
        <w:t>y and impact of this support by giving them opportunities to develop their training, having different roles for them in different classes, moving them around each year to give them wider experiences, opportunities to liaise with other schools, discussing issues and strengths with them, informal discussions, talking to children.</w:t>
      </w:r>
    </w:p>
    <w:p w:rsidR="00391FF5" w:rsidRDefault="00F24BD3" w:rsidP="00391FF5">
      <w:pPr>
        <w:rPr>
          <w:b/>
          <w:u w:val="single"/>
        </w:rPr>
      </w:pPr>
      <w:r>
        <w:rPr>
          <w:b/>
          <w:u w:val="single"/>
        </w:rPr>
        <w:t>Distribution of Funds for SEN:</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t>Staff training</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2660"/>
        <w:gridCol w:w="3351"/>
      </w:tblGrid>
      <w:tr w:rsidR="00A0378D" w:rsidRPr="00391FF5" w:rsidTr="00CF70A3">
        <w:tc>
          <w:tcPr>
            <w:tcW w:w="3005" w:type="dxa"/>
          </w:tcPr>
          <w:p w:rsidR="00A0378D" w:rsidRDefault="00A0378D" w:rsidP="00643400">
            <w:pPr>
              <w:rPr>
                <w:b/>
                <w:u w:val="single"/>
              </w:rPr>
            </w:pPr>
            <w:r w:rsidRPr="00391FF5">
              <w:rPr>
                <w:b/>
                <w:u w:val="single"/>
              </w:rPr>
              <w:t>Area of Knowledge/Skill</w:t>
            </w:r>
          </w:p>
          <w:p w:rsidR="007A4BEF" w:rsidRPr="00391FF5" w:rsidRDefault="007A4BEF" w:rsidP="00643400">
            <w:pPr>
              <w:rPr>
                <w:b/>
                <w:u w:val="single"/>
              </w:rPr>
            </w:pPr>
          </w:p>
        </w:tc>
        <w:tc>
          <w:tcPr>
            <w:tcW w:w="2660" w:type="dxa"/>
          </w:tcPr>
          <w:p w:rsidR="00A0378D" w:rsidRPr="00391FF5" w:rsidRDefault="00A0378D" w:rsidP="00643400">
            <w:pPr>
              <w:rPr>
                <w:b/>
                <w:u w:val="single"/>
              </w:rPr>
            </w:pPr>
            <w:r>
              <w:rPr>
                <w:b/>
                <w:u w:val="single"/>
              </w:rPr>
              <w:t>Staff Member</w:t>
            </w:r>
          </w:p>
        </w:tc>
        <w:tc>
          <w:tcPr>
            <w:tcW w:w="3351" w:type="dxa"/>
          </w:tcPr>
          <w:p w:rsidR="00A0378D" w:rsidRPr="00391FF5" w:rsidRDefault="00A0378D" w:rsidP="00643400">
            <w:pPr>
              <w:rPr>
                <w:b/>
                <w:u w:val="single"/>
              </w:rPr>
            </w:pPr>
            <w:r>
              <w:rPr>
                <w:b/>
                <w:u w:val="single"/>
              </w:rPr>
              <w:t>Training Received</w:t>
            </w:r>
          </w:p>
        </w:tc>
      </w:tr>
      <w:tr w:rsidR="00A0378D" w:rsidTr="00CF70A3">
        <w:tc>
          <w:tcPr>
            <w:tcW w:w="3005" w:type="dxa"/>
          </w:tcPr>
          <w:p w:rsidR="00A0378D" w:rsidRPr="00AD0E9D" w:rsidRDefault="00AD0E9D" w:rsidP="00643400">
            <w:pPr>
              <w:rPr>
                <w:b/>
              </w:rPr>
            </w:pPr>
            <w:r>
              <w:rPr>
                <w:b/>
              </w:rPr>
              <w:t>Dyslexia Champion</w:t>
            </w:r>
          </w:p>
        </w:tc>
        <w:tc>
          <w:tcPr>
            <w:tcW w:w="2660" w:type="dxa"/>
          </w:tcPr>
          <w:p w:rsidR="00A0378D" w:rsidRPr="00AD0E9D" w:rsidRDefault="00AD0E9D" w:rsidP="0041796F">
            <w:pPr>
              <w:rPr>
                <w:b/>
              </w:rPr>
            </w:pPr>
            <w:r>
              <w:rPr>
                <w:b/>
              </w:rPr>
              <w:t xml:space="preserve">Mrs </w:t>
            </w:r>
            <w:r w:rsidR="0041796F">
              <w:rPr>
                <w:b/>
              </w:rPr>
              <w:t>Hutchings</w:t>
            </w:r>
          </w:p>
        </w:tc>
        <w:tc>
          <w:tcPr>
            <w:tcW w:w="3351" w:type="dxa"/>
          </w:tcPr>
          <w:p w:rsidR="00A0378D" w:rsidRDefault="00AD0E9D" w:rsidP="00643400">
            <w:pPr>
              <w:rPr>
                <w:b/>
              </w:rPr>
            </w:pPr>
            <w:r>
              <w:rPr>
                <w:b/>
              </w:rPr>
              <w:t>Dyslexia Champion course</w:t>
            </w:r>
          </w:p>
          <w:p w:rsidR="00CF4284" w:rsidRDefault="00CF4284" w:rsidP="00643400">
            <w:pPr>
              <w:rPr>
                <w:b/>
              </w:rPr>
            </w:pPr>
            <w:r>
              <w:rPr>
                <w:b/>
              </w:rPr>
              <w:t>Dyslexia awareness course</w:t>
            </w:r>
          </w:p>
          <w:p w:rsidR="00313CB1" w:rsidRPr="00AD0E9D" w:rsidRDefault="00313CB1" w:rsidP="00643400">
            <w:pPr>
              <w:rPr>
                <w:b/>
              </w:rPr>
            </w:pPr>
            <w:r>
              <w:rPr>
                <w:b/>
              </w:rPr>
              <w:t xml:space="preserve">Accelerated Reader </w:t>
            </w:r>
          </w:p>
        </w:tc>
      </w:tr>
      <w:tr w:rsidR="00A0378D" w:rsidTr="00CF70A3">
        <w:tc>
          <w:tcPr>
            <w:tcW w:w="3005" w:type="dxa"/>
          </w:tcPr>
          <w:p w:rsidR="00A0378D" w:rsidRPr="00AD0E9D" w:rsidRDefault="00044942" w:rsidP="00643400">
            <w:pPr>
              <w:rPr>
                <w:b/>
              </w:rPr>
            </w:pPr>
            <w:r>
              <w:rPr>
                <w:b/>
              </w:rPr>
              <w:t>Attachment Disorder</w:t>
            </w:r>
          </w:p>
        </w:tc>
        <w:tc>
          <w:tcPr>
            <w:tcW w:w="2660" w:type="dxa"/>
          </w:tcPr>
          <w:p w:rsidR="00A0378D" w:rsidRDefault="00AD0E9D" w:rsidP="0041796F">
            <w:pPr>
              <w:rPr>
                <w:b/>
              </w:rPr>
            </w:pPr>
            <w:r>
              <w:rPr>
                <w:b/>
              </w:rPr>
              <w:t xml:space="preserve">Mrs </w:t>
            </w:r>
            <w:r w:rsidR="0041796F">
              <w:rPr>
                <w:b/>
              </w:rPr>
              <w:t>Martin</w:t>
            </w:r>
          </w:p>
          <w:p w:rsidR="00044942" w:rsidRPr="00AD0E9D" w:rsidRDefault="00044942" w:rsidP="0041796F">
            <w:pPr>
              <w:rPr>
                <w:b/>
              </w:rPr>
            </w:pPr>
            <w:r>
              <w:rPr>
                <w:b/>
              </w:rPr>
              <w:t>Mrs Vannoey</w:t>
            </w:r>
          </w:p>
        </w:tc>
        <w:tc>
          <w:tcPr>
            <w:tcW w:w="3351" w:type="dxa"/>
          </w:tcPr>
          <w:p w:rsidR="00A0378D" w:rsidRPr="00CF70A3" w:rsidRDefault="00044942" w:rsidP="00643400">
            <w:pPr>
              <w:rPr>
                <w:b/>
              </w:rPr>
            </w:pPr>
            <w:r>
              <w:rPr>
                <w:b/>
              </w:rPr>
              <w:t>Attachment Disorder</w:t>
            </w:r>
          </w:p>
        </w:tc>
      </w:tr>
      <w:tr w:rsidR="00A0378D" w:rsidTr="00CF70A3">
        <w:tc>
          <w:tcPr>
            <w:tcW w:w="3005" w:type="dxa"/>
          </w:tcPr>
          <w:p w:rsidR="00A0378D" w:rsidRPr="00CF70A3" w:rsidRDefault="00CF70A3" w:rsidP="00643400">
            <w:pPr>
              <w:rPr>
                <w:b/>
              </w:rPr>
            </w:pPr>
            <w:r>
              <w:rPr>
                <w:b/>
              </w:rPr>
              <w:t>Read, Write, Inc</w:t>
            </w:r>
          </w:p>
        </w:tc>
        <w:tc>
          <w:tcPr>
            <w:tcW w:w="2660" w:type="dxa"/>
          </w:tcPr>
          <w:p w:rsidR="00A0378D" w:rsidRPr="00CF70A3" w:rsidRDefault="00CF70A3" w:rsidP="00643400">
            <w:pPr>
              <w:rPr>
                <w:b/>
              </w:rPr>
            </w:pPr>
            <w:r>
              <w:rPr>
                <w:b/>
              </w:rPr>
              <w:t>All KS1 staff</w:t>
            </w:r>
          </w:p>
        </w:tc>
        <w:tc>
          <w:tcPr>
            <w:tcW w:w="3351" w:type="dxa"/>
          </w:tcPr>
          <w:p w:rsidR="00A0378D" w:rsidRPr="00CF70A3" w:rsidRDefault="00CF70A3" w:rsidP="00643400">
            <w:pPr>
              <w:rPr>
                <w:b/>
              </w:rPr>
            </w:pPr>
            <w:r>
              <w:rPr>
                <w:b/>
              </w:rPr>
              <w:t>RWI training</w:t>
            </w:r>
          </w:p>
        </w:tc>
      </w:tr>
      <w:tr w:rsidR="00A0378D" w:rsidTr="00CF70A3">
        <w:tc>
          <w:tcPr>
            <w:tcW w:w="3005" w:type="dxa"/>
          </w:tcPr>
          <w:p w:rsidR="00A0378D" w:rsidRPr="00CF70A3" w:rsidRDefault="00CF70A3" w:rsidP="00643400">
            <w:pPr>
              <w:rPr>
                <w:b/>
              </w:rPr>
            </w:pPr>
            <w:r>
              <w:rPr>
                <w:b/>
              </w:rPr>
              <w:t>Literacy</w:t>
            </w:r>
          </w:p>
        </w:tc>
        <w:tc>
          <w:tcPr>
            <w:tcW w:w="2660" w:type="dxa"/>
          </w:tcPr>
          <w:p w:rsidR="00A0378D" w:rsidRPr="00CF70A3" w:rsidRDefault="00CF70A3" w:rsidP="0041796F">
            <w:pPr>
              <w:rPr>
                <w:b/>
              </w:rPr>
            </w:pPr>
            <w:r>
              <w:rPr>
                <w:b/>
              </w:rPr>
              <w:t xml:space="preserve">Mrs </w:t>
            </w:r>
            <w:r w:rsidR="0041796F">
              <w:rPr>
                <w:b/>
              </w:rPr>
              <w:t>Burt</w:t>
            </w:r>
          </w:p>
        </w:tc>
        <w:tc>
          <w:tcPr>
            <w:tcW w:w="3351" w:type="dxa"/>
          </w:tcPr>
          <w:p w:rsidR="00A0378D" w:rsidRDefault="00313CB1" w:rsidP="00643400">
            <w:pPr>
              <w:rPr>
                <w:b/>
              </w:rPr>
            </w:pPr>
            <w:r>
              <w:rPr>
                <w:b/>
              </w:rPr>
              <w:t>Accelerated Reader</w:t>
            </w:r>
          </w:p>
          <w:p w:rsidR="00313CB1" w:rsidRDefault="00313CB1" w:rsidP="00643400">
            <w:pPr>
              <w:rPr>
                <w:b/>
              </w:rPr>
            </w:pPr>
            <w:r>
              <w:rPr>
                <w:b/>
              </w:rPr>
              <w:t>Subject leader meetings</w:t>
            </w:r>
          </w:p>
          <w:p w:rsidR="00313CB1" w:rsidRPr="00CF70A3" w:rsidRDefault="00313CB1" w:rsidP="00643400">
            <w:pPr>
              <w:rPr>
                <w:b/>
              </w:rPr>
            </w:pPr>
            <w:r>
              <w:rPr>
                <w:b/>
              </w:rPr>
              <w:t>KS1 moderation</w:t>
            </w:r>
          </w:p>
        </w:tc>
      </w:tr>
      <w:tr w:rsidR="00A0378D" w:rsidTr="00CF70A3">
        <w:tc>
          <w:tcPr>
            <w:tcW w:w="3005" w:type="dxa"/>
          </w:tcPr>
          <w:p w:rsidR="00A0378D" w:rsidRPr="00CF70A3" w:rsidRDefault="00CF70A3" w:rsidP="00643400">
            <w:pPr>
              <w:rPr>
                <w:b/>
              </w:rPr>
            </w:pPr>
            <w:r>
              <w:rPr>
                <w:b/>
              </w:rPr>
              <w:t>Dyslexia</w:t>
            </w:r>
          </w:p>
        </w:tc>
        <w:tc>
          <w:tcPr>
            <w:tcW w:w="2660" w:type="dxa"/>
          </w:tcPr>
          <w:p w:rsidR="00A0378D" w:rsidRDefault="0041796F" w:rsidP="0041796F">
            <w:pPr>
              <w:rPr>
                <w:b/>
              </w:rPr>
            </w:pPr>
            <w:r>
              <w:rPr>
                <w:b/>
              </w:rPr>
              <w:t>Mrs. Vannoey</w:t>
            </w:r>
          </w:p>
          <w:p w:rsidR="0021173D" w:rsidRPr="00CF70A3" w:rsidRDefault="0021173D" w:rsidP="0041796F">
            <w:pPr>
              <w:rPr>
                <w:b/>
              </w:rPr>
            </w:pPr>
            <w:r>
              <w:rPr>
                <w:b/>
              </w:rPr>
              <w:t>Mrs. Hutchings</w:t>
            </w:r>
          </w:p>
        </w:tc>
        <w:tc>
          <w:tcPr>
            <w:tcW w:w="3351" w:type="dxa"/>
          </w:tcPr>
          <w:p w:rsidR="00A0378D" w:rsidRDefault="00CF70A3" w:rsidP="00643400">
            <w:pPr>
              <w:rPr>
                <w:b/>
              </w:rPr>
            </w:pPr>
            <w:r>
              <w:rPr>
                <w:b/>
              </w:rPr>
              <w:t>DST training</w:t>
            </w:r>
          </w:p>
          <w:p w:rsidR="00CF70A3" w:rsidRDefault="00CF70A3" w:rsidP="00643400">
            <w:pPr>
              <w:rPr>
                <w:b/>
              </w:rPr>
            </w:pPr>
            <w:r>
              <w:rPr>
                <w:b/>
              </w:rPr>
              <w:t>Phonological awareness training</w:t>
            </w:r>
          </w:p>
          <w:p w:rsidR="00CF70A3" w:rsidRPr="00CF70A3" w:rsidRDefault="00CF70A3" w:rsidP="00643400">
            <w:pPr>
              <w:rPr>
                <w:b/>
              </w:rPr>
            </w:pPr>
            <w:r>
              <w:rPr>
                <w:b/>
              </w:rPr>
              <w:t>Dyslexia awareness training</w:t>
            </w:r>
          </w:p>
        </w:tc>
      </w:tr>
      <w:tr w:rsidR="00A0378D" w:rsidTr="00CF70A3">
        <w:tc>
          <w:tcPr>
            <w:tcW w:w="3005" w:type="dxa"/>
          </w:tcPr>
          <w:p w:rsidR="00A0378D" w:rsidRPr="00CF70A3" w:rsidRDefault="00044942" w:rsidP="00643400">
            <w:pPr>
              <w:rPr>
                <w:b/>
              </w:rPr>
            </w:pPr>
            <w:r>
              <w:rPr>
                <w:b/>
              </w:rPr>
              <w:t>Maths mastery</w:t>
            </w:r>
          </w:p>
        </w:tc>
        <w:tc>
          <w:tcPr>
            <w:tcW w:w="2660" w:type="dxa"/>
          </w:tcPr>
          <w:p w:rsidR="00A0378D" w:rsidRPr="00CF70A3" w:rsidRDefault="00044942" w:rsidP="0041796F">
            <w:pPr>
              <w:rPr>
                <w:b/>
              </w:rPr>
            </w:pPr>
            <w:r>
              <w:rPr>
                <w:b/>
              </w:rPr>
              <w:t>All teaching staff</w:t>
            </w:r>
          </w:p>
        </w:tc>
        <w:tc>
          <w:tcPr>
            <w:tcW w:w="3351" w:type="dxa"/>
          </w:tcPr>
          <w:p w:rsidR="00A0378D" w:rsidRPr="00CF70A3" w:rsidRDefault="00044942" w:rsidP="00643400">
            <w:pPr>
              <w:rPr>
                <w:b/>
              </w:rPr>
            </w:pPr>
            <w:r>
              <w:rPr>
                <w:b/>
              </w:rPr>
              <w:t>Maths mastery</w:t>
            </w:r>
          </w:p>
        </w:tc>
      </w:tr>
      <w:tr w:rsidR="00313CB1" w:rsidTr="00CF70A3">
        <w:tc>
          <w:tcPr>
            <w:tcW w:w="3005" w:type="dxa"/>
          </w:tcPr>
          <w:p w:rsidR="00313CB1" w:rsidRDefault="00313CB1" w:rsidP="00643400">
            <w:pPr>
              <w:rPr>
                <w:b/>
              </w:rPr>
            </w:pPr>
            <w:r>
              <w:rPr>
                <w:b/>
              </w:rPr>
              <w:t>Read Write Inc</w:t>
            </w:r>
          </w:p>
        </w:tc>
        <w:tc>
          <w:tcPr>
            <w:tcW w:w="2660" w:type="dxa"/>
          </w:tcPr>
          <w:p w:rsidR="00313CB1" w:rsidRDefault="00313CB1" w:rsidP="00643400">
            <w:pPr>
              <w:rPr>
                <w:b/>
              </w:rPr>
            </w:pPr>
            <w:r>
              <w:rPr>
                <w:b/>
              </w:rPr>
              <w:t xml:space="preserve">Miss </w:t>
            </w:r>
            <w:r w:rsidR="0041796F">
              <w:rPr>
                <w:b/>
              </w:rPr>
              <w:t>Chapman</w:t>
            </w:r>
          </w:p>
          <w:p w:rsidR="00313CB1" w:rsidRDefault="0021173D" w:rsidP="0041796F">
            <w:pPr>
              <w:rPr>
                <w:b/>
              </w:rPr>
            </w:pPr>
            <w:r>
              <w:rPr>
                <w:b/>
              </w:rPr>
              <w:t>Miss Blewett</w:t>
            </w:r>
          </w:p>
        </w:tc>
        <w:tc>
          <w:tcPr>
            <w:tcW w:w="3351" w:type="dxa"/>
          </w:tcPr>
          <w:p w:rsidR="00313CB1" w:rsidRDefault="00313CB1" w:rsidP="00643400">
            <w:pPr>
              <w:rPr>
                <w:b/>
              </w:rPr>
            </w:pPr>
            <w:r>
              <w:rPr>
                <w:b/>
              </w:rPr>
              <w:t>RWI day 1 and 2</w:t>
            </w:r>
          </w:p>
        </w:tc>
      </w:tr>
      <w:tr w:rsidR="00313CB1" w:rsidTr="00CF70A3">
        <w:tc>
          <w:tcPr>
            <w:tcW w:w="3005" w:type="dxa"/>
          </w:tcPr>
          <w:p w:rsidR="00313CB1" w:rsidRDefault="00313CB1" w:rsidP="00643400">
            <w:pPr>
              <w:rPr>
                <w:b/>
              </w:rPr>
            </w:pPr>
            <w:r>
              <w:rPr>
                <w:b/>
              </w:rPr>
              <w:t>First Aid</w:t>
            </w:r>
          </w:p>
          <w:p w:rsidR="00044942" w:rsidRDefault="00044942" w:rsidP="00643400">
            <w:pPr>
              <w:rPr>
                <w:b/>
              </w:rPr>
            </w:pPr>
          </w:p>
        </w:tc>
        <w:tc>
          <w:tcPr>
            <w:tcW w:w="2660" w:type="dxa"/>
          </w:tcPr>
          <w:p w:rsidR="00313CB1" w:rsidRDefault="0021173D" w:rsidP="0041796F">
            <w:pPr>
              <w:rPr>
                <w:b/>
              </w:rPr>
            </w:pPr>
            <w:r>
              <w:rPr>
                <w:b/>
              </w:rPr>
              <w:t>Mrs. Howes</w:t>
            </w:r>
          </w:p>
          <w:p w:rsidR="00044942" w:rsidRDefault="00044942" w:rsidP="0041796F">
            <w:pPr>
              <w:rPr>
                <w:b/>
              </w:rPr>
            </w:pPr>
            <w:r>
              <w:rPr>
                <w:b/>
              </w:rPr>
              <w:t>Mrs Martin</w:t>
            </w:r>
          </w:p>
          <w:p w:rsidR="00044942" w:rsidRDefault="00044942" w:rsidP="0041796F">
            <w:pPr>
              <w:rPr>
                <w:b/>
              </w:rPr>
            </w:pPr>
            <w:r>
              <w:rPr>
                <w:b/>
              </w:rPr>
              <w:t>Mrs Hutchings</w:t>
            </w:r>
          </w:p>
          <w:p w:rsidR="00044942" w:rsidRDefault="00044942" w:rsidP="0041796F">
            <w:pPr>
              <w:rPr>
                <w:b/>
              </w:rPr>
            </w:pPr>
            <w:r>
              <w:rPr>
                <w:b/>
              </w:rPr>
              <w:t>Mr Wellsteed</w:t>
            </w:r>
          </w:p>
          <w:p w:rsidR="00044942" w:rsidRDefault="00044942" w:rsidP="0041796F">
            <w:pPr>
              <w:rPr>
                <w:b/>
              </w:rPr>
            </w:pPr>
            <w:r>
              <w:rPr>
                <w:b/>
              </w:rPr>
              <w:t>Mrs Burt</w:t>
            </w:r>
          </w:p>
          <w:p w:rsidR="00044942" w:rsidRDefault="00044942" w:rsidP="0041796F">
            <w:pPr>
              <w:rPr>
                <w:b/>
              </w:rPr>
            </w:pPr>
            <w:r>
              <w:rPr>
                <w:b/>
              </w:rPr>
              <w:t>Mrs Cawley</w:t>
            </w:r>
          </w:p>
          <w:p w:rsidR="00044942" w:rsidRDefault="00044942" w:rsidP="0041796F">
            <w:pPr>
              <w:rPr>
                <w:b/>
              </w:rPr>
            </w:pPr>
            <w:r>
              <w:rPr>
                <w:b/>
              </w:rPr>
              <w:t>Miss Delaney</w:t>
            </w:r>
          </w:p>
          <w:p w:rsidR="00044942" w:rsidRDefault="00044942" w:rsidP="0041796F">
            <w:pPr>
              <w:rPr>
                <w:b/>
              </w:rPr>
            </w:pPr>
            <w:r>
              <w:rPr>
                <w:b/>
              </w:rPr>
              <w:t>Mrs Webster</w:t>
            </w:r>
          </w:p>
          <w:p w:rsidR="00044942" w:rsidRDefault="00044942" w:rsidP="0041796F">
            <w:pPr>
              <w:rPr>
                <w:b/>
              </w:rPr>
            </w:pPr>
            <w:r>
              <w:rPr>
                <w:b/>
              </w:rPr>
              <w:t>Mrs Walker</w:t>
            </w:r>
          </w:p>
          <w:p w:rsidR="00044942" w:rsidRDefault="00044942" w:rsidP="0041796F">
            <w:pPr>
              <w:rPr>
                <w:b/>
              </w:rPr>
            </w:pPr>
            <w:r>
              <w:rPr>
                <w:b/>
              </w:rPr>
              <w:t>Mr Polmounter</w:t>
            </w:r>
          </w:p>
          <w:p w:rsidR="00044942" w:rsidRDefault="00C46F4F" w:rsidP="0041796F">
            <w:pPr>
              <w:rPr>
                <w:b/>
              </w:rPr>
            </w:pPr>
            <w:r>
              <w:rPr>
                <w:b/>
              </w:rPr>
              <w:t>Mrs Howes</w:t>
            </w:r>
          </w:p>
          <w:p w:rsidR="00C46F4F" w:rsidRDefault="00C46F4F" w:rsidP="0041796F">
            <w:pPr>
              <w:rPr>
                <w:b/>
              </w:rPr>
            </w:pPr>
            <w:r>
              <w:rPr>
                <w:b/>
              </w:rPr>
              <w:t>Miss Blewett</w:t>
            </w:r>
          </w:p>
          <w:p w:rsidR="00044942" w:rsidRDefault="00C46F4F" w:rsidP="0041796F">
            <w:pPr>
              <w:rPr>
                <w:b/>
              </w:rPr>
            </w:pPr>
            <w:r>
              <w:rPr>
                <w:b/>
              </w:rPr>
              <w:t>Mrs Vannoey</w:t>
            </w:r>
          </w:p>
        </w:tc>
        <w:tc>
          <w:tcPr>
            <w:tcW w:w="3351" w:type="dxa"/>
          </w:tcPr>
          <w:p w:rsidR="00313CB1" w:rsidRDefault="00313CB1" w:rsidP="00643400">
            <w:pPr>
              <w:rPr>
                <w:b/>
              </w:rPr>
            </w:pPr>
            <w:r>
              <w:rPr>
                <w:b/>
              </w:rPr>
              <w:t>Paediatric First aid 2 day course</w:t>
            </w:r>
          </w:p>
          <w:p w:rsidR="00C46F4F" w:rsidRDefault="00C46F4F" w:rsidP="00643400">
            <w:pPr>
              <w:rPr>
                <w:b/>
              </w:rPr>
            </w:pPr>
            <w:r>
              <w:rPr>
                <w:b/>
              </w:rPr>
              <w:t>First Aid at Work</w:t>
            </w:r>
          </w:p>
        </w:tc>
      </w:tr>
      <w:tr w:rsidR="00313CB1" w:rsidTr="00CF70A3">
        <w:tc>
          <w:tcPr>
            <w:tcW w:w="3005" w:type="dxa"/>
          </w:tcPr>
          <w:p w:rsidR="00313CB1" w:rsidRDefault="00313CB1" w:rsidP="00643400">
            <w:pPr>
              <w:rPr>
                <w:b/>
              </w:rPr>
            </w:pPr>
            <w:r>
              <w:rPr>
                <w:b/>
              </w:rPr>
              <w:t>Health and well being</w:t>
            </w:r>
          </w:p>
        </w:tc>
        <w:tc>
          <w:tcPr>
            <w:tcW w:w="2660" w:type="dxa"/>
          </w:tcPr>
          <w:p w:rsidR="00313CB1" w:rsidRDefault="00313CB1" w:rsidP="00643400">
            <w:pPr>
              <w:rPr>
                <w:b/>
              </w:rPr>
            </w:pPr>
            <w:r>
              <w:rPr>
                <w:b/>
              </w:rPr>
              <w:t xml:space="preserve">Mrs </w:t>
            </w:r>
            <w:r w:rsidR="0041796F">
              <w:rPr>
                <w:b/>
              </w:rPr>
              <w:t>Ley</w:t>
            </w:r>
          </w:p>
          <w:p w:rsidR="0075437B" w:rsidRDefault="0075437B" w:rsidP="00643400">
            <w:pPr>
              <w:rPr>
                <w:b/>
              </w:rPr>
            </w:pPr>
            <w:r>
              <w:rPr>
                <w:b/>
              </w:rPr>
              <w:t>Mrs Vannoey</w:t>
            </w:r>
          </w:p>
          <w:p w:rsidR="00313CB1" w:rsidRDefault="00313CB1" w:rsidP="00643400">
            <w:pPr>
              <w:rPr>
                <w:b/>
              </w:rPr>
            </w:pPr>
          </w:p>
        </w:tc>
        <w:tc>
          <w:tcPr>
            <w:tcW w:w="3351" w:type="dxa"/>
          </w:tcPr>
          <w:p w:rsidR="00313CB1" w:rsidRDefault="0041796F" w:rsidP="00643400">
            <w:pPr>
              <w:rPr>
                <w:b/>
              </w:rPr>
            </w:pPr>
            <w:r>
              <w:rPr>
                <w:b/>
              </w:rPr>
              <w:t>Health and well-</w:t>
            </w:r>
            <w:r w:rsidR="00313CB1">
              <w:rPr>
                <w:b/>
              </w:rPr>
              <w:t>being Champion</w:t>
            </w:r>
          </w:p>
        </w:tc>
      </w:tr>
      <w:tr w:rsidR="00313CB1" w:rsidTr="00CF70A3">
        <w:tc>
          <w:tcPr>
            <w:tcW w:w="3005" w:type="dxa"/>
          </w:tcPr>
          <w:p w:rsidR="00313CB1" w:rsidRDefault="00313CB1" w:rsidP="00643400">
            <w:pPr>
              <w:rPr>
                <w:b/>
              </w:rPr>
            </w:pPr>
            <w:r>
              <w:rPr>
                <w:b/>
              </w:rPr>
              <w:t>Moving and Handling</w:t>
            </w:r>
          </w:p>
        </w:tc>
        <w:tc>
          <w:tcPr>
            <w:tcW w:w="2660" w:type="dxa"/>
          </w:tcPr>
          <w:p w:rsidR="00313CB1" w:rsidRDefault="0041796F" w:rsidP="00643400">
            <w:pPr>
              <w:rPr>
                <w:b/>
              </w:rPr>
            </w:pPr>
            <w:r>
              <w:rPr>
                <w:b/>
              </w:rPr>
              <w:t>Mrs Cawley</w:t>
            </w:r>
          </w:p>
          <w:p w:rsidR="00313CB1" w:rsidRDefault="00313CB1" w:rsidP="00643400">
            <w:pPr>
              <w:rPr>
                <w:b/>
              </w:rPr>
            </w:pPr>
            <w:r>
              <w:rPr>
                <w:b/>
              </w:rPr>
              <w:t xml:space="preserve">Mrs </w:t>
            </w:r>
            <w:r w:rsidR="0041796F">
              <w:rPr>
                <w:b/>
              </w:rPr>
              <w:t>Martin</w:t>
            </w:r>
          </w:p>
          <w:p w:rsidR="00313CB1" w:rsidRDefault="00313CB1" w:rsidP="0041796F">
            <w:pPr>
              <w:rPr>
                <w:b/>
              </w:rPr>
            </w:pPr>
            <w:r>
              <w:rPr>
                <w:b/>
              </w:rPr>
              <w:t xml:space="preserve">Mrs </w:t>
            </w:r>
            <w:r w:rsidR="0041796F">
              <w:rPr>
                <w:b/>
              </w:rPr>
              <w:t>Vannoey</w:t>
            </w:r>
          </w:p>
        </w:tc>
        <w:tc>
          <w:tcPr>
            <w:tcW w:w="3351" w:type="dxa"/>
          </w:tcPr>
          <w:p w:rsidR="00313CB1" w:rsidRDefault="00313CB1" w:rsidP="00643400">
            <w:pPr>
              <w:rPr>
                <w:b/>
              </w:rPr>
            </w:pPr>
            <w:r>
              <w:rPr>
                <w:b/>
              </w:rPr>
              <w:t>Moving and Handling</w:t>
            </w:r>
          </w:p>
        </w:tc>
      </w:tr>
      <w:tr w:rsidR="0075437B" w:rsidTr="00CF70A3">
        <w:tc>
          <w:tcPr>
            <w:tcW w:w="3005" w:type="dxa"/>
          </w:tcPr>
          <w:p w:rsidR="0075437B" w:rsidRDefault="0075437B" w:rsidP="00643400">
            <w:pPr>
              <w:rPr>
                <w:b/>
              </w:rPr>
            </w:pPr>
            <w:r>
              <w:rPr>
                <w:b/>
              </w:rPr>
              <w:t>My Concern</w:t>
            </w:r>
          </w:p>
        </w:tc>
        <w:tc>
          <w:tcPr>
            <w:tcW w:w="2660" w:type="dxa"/>
          </w:tcPr>
          <w:p w:rsidR="0075437B" w:rsidRDefault="0075437B" w:rsidP="00643400">
            <w:pPr>
              <w:rPr>
                <w:b/>
              </w:rPr>
            </w:pPr>
            <w:r>
              <w:rPr>
                <w:b/>
              </w:rPr>
              <w:t>Mrs Vannoey</w:t>
            </w:r>
          </w:p>
          <w:p w:rsidR="0075437B" w:rsidRDefault="0075437B" w:rsidP="00643400">
            <w:pPr>
              <w:rPr>
                <w:b/>
              </w:rPr>
            </w:pPr>
            <w:r>
              <w:rPr>
                <w:b/>
              </w:rPr>
              <w:t>Mrs Burt</w:t>
            </w:r>
          </w:p>
        </w:tc>
        <w:tc>
          <w:tcPr>
            <w:tcW w:w="3351" w:type="dxa"/>
          </w:tcPr>
          <w:p w:rsidR="0075437B" w:rsidRDefault="0075437B" w:rsidP="00643400">
            <w:pPr>
              <w:rPr>
                <w:b/>
              </w:rPr>
            </w:pPr>
          </w:p>
        </w:tc>
      </w:tr>
      <w:tr w:rsidR="0075437B" w:rsidTr="00CF70A3">
        <w:tc>
          <w:tcPr>
            <w:tcW w:w="3005" w:type="dxa"/>
          </w:tcPr>
          <w:p w:rsidR="0075437B" w:rsidRDefault="0075437B" w:rsidP="00643400">
            <w:pPr>
              <w:rPr>
                <w:b/>
              </w:rPr>
            </w:pPr>
            <w:r>
              <w:rPr>
                <w:b/>
              </w:rPr>
              <w:t>Safeguarding</w:t>
            </w:r>
          </w:p>
        </w:tc>
        <w:tc>
          <w:tcPr>
            <w:tcW w:w="2660" w:type="dxa"/>
          </w:tcPr>
          <w:p w:rsidR="0075437B" w:rsidRDefault="0075437B" w:rsidP="00643400">
            <w:pPr>
              <w:rPr>
                <w:b/>
              </w:rPr>
            </w:pPr>
            <w:r>
              <w:rPr>
                <w:b/>
              </w:rPr>
              <w:t>Mrs Vannoey</w:t>
            </w:r>
          </w:p>
          <w:p w:rsidR="0075437B" w:rsidRDefault="0075437B" w:rsidP="00643400">
            <w:pPr>
              <w:rPr>
                <w:b/>
              </w:rPr>
            </w:pPr>
            <w:r>
              <w:rPr>
                <w:b/>
              </w:rPr>
              <w:t>Mrs. Burt</w:t>
            </w:r>
          </w:p>
          <w:p w:rsidR="0075437B" w:rsidRDefault="0075437B" w:rsidP="00643400">
            <w:pPr>
              <w:rPr>
                <w:b/>
              </w:rPr>
            </w:pPr>
            <w:r>
              <w:rPr>
                <w:b/>
              </w:rPr>
              <w:t>All staff</w:t>
            </w:r>
          </w:p>
        </w:tc>
        <w:tc>
          <w:tcPr>
            <w:tcW w:w="3351" w:type="dxa"/>
          </w:tcPr>
          <w:p w:rsidR="0075437B" w:rsidRDefault="0075437B" w:rsidP="00643400">
            <w:pPr>
              <w:rPr>
                <w:b/>
              </w:rPr>
            </w:pPr>
            <w:r>
              <w:rPr>
                <w:b/>
              </w:rPr>
              <w:t>Tier 3</w:t>
            </w:r>
          </w:p>
          <w:p w:rsidR="0075437B" w:rsidRDefault="0075437B" w:rsidP="00643400">
            <w:pPr>
              <w:rPr>
                <w:b/>
              </w:rPr>
            </w:pPr>
          </w:p>
          <w:p w:rsidR="0075437B" w:rsidRDefault="0075437B" w:rsidP="00643400">
            <w:pPr>
              <w:rPr>
                <w:b/>
              </w:rPr>
            </w:pPr>
            <w:r>
              <w:rPr>
                <w:b/>
              </w:rPr>
              <w:t>Tier 2 annual up-date</w:t>
            </w:r>
          </w:p>
        </w:tc>
      </w:tr>
      <w:tr w:rsidR="007A4BEF" w:rsidTr="00CF70A3">
        <w:tc>
          <w:tcPr>
            <w:tcW w:w="3005" w:type="dxa"/>
          </w:tcPr>
          <w:p w:rsidR="007A4BEF" w:rsidRDefault="007A4BEF" w:rsidP="00643400">
            <w:pPr>
              <w:rPr>
                <w:b/>
              </w:rPr>
            </w:pPr>
            <w:r>
              <w:rPr>
                <w:b/>
              </w:rPr>
              <w:t>Teaching and learning</w:t>
            </w:r>
          </w:p>
        </w:tc>
        <w:tc>
          <w:tcPr>
            <w:tcW w:w="2660" w:type="dxa"/>
          </w:tcPr>
          <w:p w:rsidR="007A4BEF" w:rsidRDefault="007A4BEF" w:rsidP="00643400">
            <w:pPr>
              <w:rPr>
                <w:b/>
              </w:rPr>
            </w:pPr>
            <w:r>
              <w:rPr>
                <w:b/>
              </w:rPr>
              <w:t>All staff</w:t>
            </w:r>
          </w:p>
        </w:tc>
        <w:tc>
          <w:tcPr>
            <w:tcW w:w="3351" w:type="dxa"/>
          </w:tcPr>
          <w:p w:rsidR="007A4BEF" w:rsidRDefault="007A4BEF" w:rsidP="00643400">
            <w:pPr>
              <w:rPr>
                <w:b/>
              </w:rPr>
            </w:pPr>
            <w:r>
              <w:rPr>
                <w:b/>
              </w:rPr>
              <w:t>Inclusive learning</w:t>
            </w:r>
          </w:p>
          <w:p w:rsidR="007A4BEF" w:rsidRDefault="007A4BEF" w:rsidP="00643400">
            <w:pPr>
              <w:rPr>
                <w:b/>
              </w:rPr>
            </w:pPr>
            <w:r>
              <w:rPr>
                <w:b/>
              </w:rPr>
              <w:t>Creative Curriculum</w:t>
            </w:r>
          </w:p>
        </w:tc>
      </w:tr>
      <w:tr w:rsidR="00044942" w:rsidTr="00CF70A3">
        <w:tc>
          <w:tcPr>
            <w:tcW w:w="3005" w:type="dxa"/>
          </w:tcPr>
          <w:p w:rsidR="00044942" w:rsidRDefault="00044942" w:rsidP="00643400">
            <w:pPr>
              <w:rPr>
                <w:b/>
              </w:rPr>
            </w:pPr>
            <w:r>
              <w:rPr>
                <w:b/>
              </w:rPr>
              <w:t>Outdoor learning co-ordinator</w:t>
            </w:r>
          </w:p>
          <w:p w:rsidR="00044942" w:rsidRDefault="00044942" w:rsidP="00643400">
            <w:pPr>
              <w:rPr>
                <w:b/>
              </w:rPr>
            </w:pPr>
          </w:p>
        </w:tc>
        <w:tc>
          <w:tcPr>
            <w:tcW w:w="2660" w:type="dxa"/>
          </w:tcPr>
          <w:p w:rsidR="00044942" w:rsidRDefault="00044942" w:rsidP="00643400">
            <w:pPr>
              <w:rPr>
                <w:b/>
              </w:rPr>
            </w:pPr>
            <w:r>
              <w:rPr>
                <w:b/>
              </w:rPr>
              <w:t>Mr Wellsteed</w:t>
            </w:r>
          </w:p>
        </w:tc>
        <w:tc>
          <w:tcPr>
            <w:tcW w:w="3351" w:type="dxa"/>
          </w:tcPr>
          <w:p w:rsidR="00044942" w:rsidRDefault="00044942" w:rsidP="00643400">
            <w:pPr>
              <w:rPr>
                <w:b/>
              </w:rPr>
            </w:pPr>
            <w:r>
              <w:rPr>
                <w:b/>
              </w:rPr>
              <w:t>Co-ordination training</w:t>
            </w:r>
          </w:p>
        </w:tc>
      </w:tr>
      <w:tr w:rsidR="00C46F4F" w:rsidTr="00CF70A3">
        <w:tc>
          <w:tcPr>
            <w:tcW w:w="3005" w:type="dxa"/>
          </w:tcPr>
          <w:p w:rsidR="00C46F4F" w:rsidRDefault="00C46F4F" w:rsidP="00643400">
            <w:pPr>
              <w:rPr>
                <w:b/>
              </w:rPr>
            </w:pPr>
            <w:r>
              <w:rPr>
                <w:b/>
              </w:rPr>
              <w:t>Balancability</w:t>
            </w:r>
          </w:p>
        </w:tc>
        <w:tc>
          <w:tcPr>
            <w:tcW w:w="2660" w:type="dxa"/>
          </w:tcPr>
          <w:p w:rsidR="00C46F4F" w:rsidRDefault="00C46F4F" w:rsidP="00643400">
            <w:pPr>
              <w:rPr>
                <w:b/>
              </w:rPr>
            </w:pPr>
            <w:r>
              <w:rPr>
                <w:b/>
              </w:rPr>
              <w:t>Mrs Howes</w:t>
            </w:r>
          </w:p>
        </w:tc>
        <w:tc>
          <w:tcPr>
            <w:tcW w:w="3351" w:type="dxa"/>
          </w:tcPr>
          <w:p w:rsidR="00C46F4F" w:rsidRDefault="005D2A35" w:rsidP="00643400">
            <w:pPr>
              <w:rPr>
                <w:b/>
              </w:rPr>
            </w:pPr>
            <w:r>
              <w:rPr>
                <w:b/>
              </w:rPr>
              <w:t xml:space="preserve">P.E. </w:t>
            </w:r>
            <w:r w:rsidR="00C46F4F">
              <w:rPr>
                <w:b/>
              </w:rPr>
              <w:t>Pupil Co-ordination</w:t>
            </w:r>
          </w:p>
        </w:tc>
      </w:tr>
      <w:tr w:rsidR="00C46F4F" w:rsidTr="00CF70A3">
        <w:tc>
          <w:tcPr>
            <w:tcW w:w="3005" w:type="dxa"/>
          </w:tcPr>
          <w:p w:rsidR="00C46F4F" w:rsidRDefault="00C46F4F" w:rsidP="00643400">
            <w:pPr>
              <w:rPr>
                <w:b/>
              </w:rPr>
            </w:pPr>
            <w:r>
              <w:rPr>
                <w:b/>
              </w:rPr>
              <w:t>Ofsted Training</w:t>
            </w:r>
          </w:p>
        </w:tc>
        <w:tc>
          <w:tcPr>
            <w:tcW w:w="2660" w:type="dxa"/>
          </w:tcPr>
          <w:p w:rsidR="00C46F4F" w:rsidRDefault="00C46F4F" w:rsidP="00643400">
            <w:pPr>
              <w:rPr>
                <w:b/>
              </w:rPr>
            </w:pPr>
            <w:r>
              <w:rPr>
                <w:b/>
              </w:rPr>
              <w:t>Mrs. Vannoey</w:t>
            </w:r>
          </w:p>
        </w:tc>
        <w:tc>
          <w:tcPr>
            <w:tcW w:w="3351" w:type="dxa"/>
          </w:tcPr>
          <w:p w:rsidR="00C46F4F" w:rsidRDefault="00C46F4F" w:rsidP="00643400">
            <w:pPr>
              <w:rPr>
                <w:b/>
              </w:rPr>
            </w:pPr>
            <w:r>
              <w:rPr>
                <w:b/>
              </w:rPr>
              <w:t xml:space="preserve">Ofsted </w:t>
            </w:r>
          </w:p>
        </w:tc>
      </w:tr>
      <w:tr w:rsidR="00C46F4F" w:rsidTr="00CF70A3">
        <w:tc>
          <w:tcPr>
            <w:tcW w:w="3005" w:type="dxa"/>
          </w:tcPr>
          <w:p w:rsidR="00C46F4F" w:rsidRDefault="00C46F4F" w:rsidP="00643400">
            <w:pPr>
              <w:rPr>
                <w:b/>
              </w:rPr>
            </w:pPr>
            <w:r>
              <w:rPr>
                <w:b/>
              </w:rPr>
              <w:t>Risk and Emergency Management</w:t>
            </w:r>
          </w:p>
        </w:tc>
        <w:tc>
          <w:tcPr>
            <w:tcW w:w="2660" w:type="dxa"/>
          </w:tcPr>
          <w:p w:rsidR="00C46F4F" w:rsidRDefault="00C46F4F" w:rsidP="00643400">
            <w:pPr>
              <w:rPr>
                <w:b/>
              </w:rPr>
            </w:pPr>
            <w:r>
              <w:rPr>
                <w:b/>
              </w:rPr>
              <w:t>Mrs Vannoey</w:t>
            </w:r>
          </w:p>
        </w:tc>
        <w:tc>
          <w:tcPr>
            <w:tcW w:w="3351" w:type="dxa"/>
          </w:tcPr>
          <w:p w:rsidR="00C46F4F" w:rsidRDefault="00C46F4F" w:rsidP="00643400">
            <w:pPr>
              <w:rPr>
                <w:b/>
              </w:rPr>
            </w:pPr>
            <w:r>
              <w:rPr>
                <w:b/>
              </w:rPr>
              <w:t>Health and safety</w:t>
            </w:r>
          </w:p>
        </w:tc>
      </w:tr>
      <w:tr w:rsidR="00C46F4F" w:rsidTr="00CF70A3">
        <w:tc>
          <w:tcPr>
            <w:tcW w:w="3005" w:type="dxa"/>
          </w:tcPr>
          <w:p w:rsidR="00C46F4F" w:rsidRDefault="00C46F4F" w:rsidP="00643400">
            <w:pPr>
              <w:rPr>
                <w:b/>
              </w:rPr>
            </w:pPr>
            <w:r>
              <w:rPr>
                <w:b/>
              </w:rPr>
              <w:t>ICT</w:t>
            </w:r>
          </w:p>
        </w:tc>
        <w:tc>
          <w:tcPr>
            <w:tcW w:w="2660" w:type="dxa"/>
          </w:tcPr>
          <w:p w:rsidR="00C46F4F" w:rsidRDefault="00C46F4F" w:rsidP="00C46F4F">
            <w:pPr>
              <w:rPr>
                <w:b/>
              </w:rPr>
            </w:pPr>
            <w:r>
              <w:rPr>
                <w:b/>
              </w:rPr>
              <w:t>Mr Wellsteed</w:t>
            </w:r>
          </w:p>
        </w:tc>
        <w:tc>
          <w:tcPr>
            <w:tcW w:w="3351" w:type="dxa"/>
          </w:tcPr>
          <w:p w:rsidR="00C46F4F" w:rsidRDefault="00C46F4F" w:rsidP="00643400">
            <w:pPr>
              <w:rPr>
                <w:b/>
              </w:rPr>
            </w:pPr>
            <w:r>
              <w:rPr>
                <w:b/>
              </w:rPr>
              <w:t>Green screen animation</w:t>
            </w:r>
          </w:p>
        </w:tc>
      </w:tr>
      <w:tr w:rsidR="00C46F4F" w:rsidTr="00CF70A3">
        <w:tc>
          <w:tcPr>
            <w:tcW w:w="3005" w:type="dxa"/>
          </w:tcPr>
          <w:p w:rsidR="00C46F4F" w:rsidRDefault="00C46F4F" w:rsidP="00643400">
            <w:pPr>
              <w:rPr>
                <w:b/>
              </w:rPr>
            </w:pPr>
            <w:r>
              <w:rPr>
                <w:b/>
              </w:rPr>
              <w:t>Taking the challenge out of behaviour</w:t>
            </w:r>
          </w:p>
        </w:tc>
        <w:tc>
          <w:tcPr>
            <w:tcW w:w="2660" w:type="dxa"/>
          </w:tcPr>
          <w:p w:rsidR="00C46F4F" w:rsidRDefault="00C46F4F" w:rsidP="00C46F4F">
            <w:pPr>
              <w:rPr>
                <w:b/>
              </w:rPr>
            </w:pPr>
            <w:r>
              <w:rPr>
                <w:b/>
              </w:rPr>
              <w:t>Mrs Howes</w:t>
            </w:r>
          </w:p>
        </w:tc>
        <w:tc>
          <w:tcPr>
            <w:tcW w:w="3351" w:type="dxa"/>
          </w:tcPr>
          <w:p w:rsidR="00C46F4F" w:rsidRDefault="00C46F4F" w:rsidP="00643400">
            <w:pPr>
              <w:rPr>
                <w:b/>
              </w:rPr>
            </w:pPr>
            <w:r>
              <w:rPr>
                <w:b/>
              </w:rPr>
              <w:t>Behaviour management</w:t>
            </w:r>
          </w:p>
        </w:tc>
      </w:tr>
      <w:tr w:rsidR="00C46F4F" w:rsidTr="00B25ADB">
        <w:trPr>
          <w:trHeight w:val="189"/>
        </w:trPr>
        <w:tc>
          <w:tcPr>
            <w:tcW w:w="3005" w:type="dxa"/>
          </w:tcPr>
          <w:p w:rsidR="00C46F4F" w:rsidRDefault="00C46F4F" w:rsidP="00643400">
            <w:pPr>
              <w:rPr>
                <w:b/>
              </w:rPr>
            </w:pPr>
            <w:r>
              <w:rPr>
                <w:b/>
              </w:rPr>
              <w:t>EYFS outdoor learning</w:t>
            </w:r>
          </w:p>
        </w:tc>
        <w:tc>
          <w:tcPr>
            <w:tcW w:w="2660" w:type="dxa"/>
          </w:tcPr>
          <w:p w:rsidR="00C46F4F" w:rsidRDefault="00C46F4F" w:rsidP="00C46F4F">
            <w:pPr>
              <w:rPr>
                <w:b/>
              </w:rPr>
            </w:pPr>
            <w:r>
              <w:rPr>
                <w:b/>
              </w:rPr>
              <w:t>Mrs Howes</w:t>
            </w:r>
          </w:p>
        </w:tc>
        <w:tc>
          <w:tcPr>
            <w:tcW w:w="3351" w:type="dxa"/>
          </w:tcPr>
          <w:p w:rsidR="00C46F4F" w:rsidRDefault="00C46F4F" w:rsidP="00643400">
            <w:pPr>
              <w:rPr>
                <w:b/>
              </w:rPr>
            </w:pPr>
            <w:r>
              <w:rPr>
                <w:b/>
              </w:rPr>
              <w:t xml:space="preserve">Woodwork and </w:t>
            </w:r>
            <w:r w:rsidR="00D16679">
              <w:rPr>
                <w:b/>
              </w:rPr>
              <w:t>creativity</w:t>
            </w:r>
            <w:bookmarkStart w:id="0" w:name="_GoBack"/>
            <w:bookmarkEnd w:id="0"/>
          </w:p>
        </w:tc>
      </w:tr>
      <w:tr w:rsidR="00C46F4F" w:rsidTr="00CF70A3">
        <w:tc>
          <w:tcPr>
            <w:tcW w:w="3005" w:type="dxa"/>
          </w:tcPr>
          <w:p w:rsidR="00C46F4F" w:rsidRDefault="00C46F4F" w:rsidP="00643400">
            <w:pPr>
              <w:rPr>
                <w:b/>
              </w:rPr>
            </w:pPr>
            <w:r>
              <w:rPr>
                <w:b/>
              </w:rPr>
              <w:t>Safe interaction</w:t>
            </w:r>
          </w:p>
        </w:tc>
        <w:tc>
          <w:tcPr>
            <w:tcW w:w="2660" w:type="dxa"/>
          </w:tcPr>
          <w:p w:rsidR="00C46F4F" w:rsidRDefault="00C46F4F" w:rsidP="00C46F4F">
            <w:pPr>
              <w:rPr>
                <w:b/>
              </w:rPr>
            </w:pPr>
            <w:r>
              <w:rPr>
                <w:b/>
              </w:rPr>
              <w:t>Mrs Howes</w:t>
            </w:r>
          </w:p>
          <w:p w:rsidR="00C46F4F" w:rsidRDefault="00C46F4F" w:rsidP="00C46F4F">
            <w:pPr>
              <w:rPr>
                <w:b/>
              </w:rPr>
            </w:pPr>
            <w:r>
              <w:rPr>
                <w:b/>
              </w:rPr>
              <w:t>Mrs Webster</w:t>
            </w:r>
          </w:p>
        </w:tc>
        <w:tc>
          <w:tcPr>
            <w:tcW w:w="3351" w:type="dxa"/>
          </w:tcPr>
          <w:p w:rsidR="00C46F4F" w:rsidRDefault="00C46F4F" w:rsidP="00643400">
            <w:pPr>
              <w:rPr>
                <w:b/>
              </w:rPr>
            </w:pPr>
            <w:r>
              <w:rPr>
                <w:b/>
              </w:rPr>
              <w:t>Behaviour management</w:t>
            </w:r>
          </w:p>
        </w:tc>
      </w:tr>
    </w:tbl>
    <w:p w:rsidR="00A0378D" w:rsidRDefault="00A0378D" w:rsidP="00A0378D"/>
    <w:p w:rsidR="00A0378D" w:rsidRDefault="00A0378D" w:rsidP="00A0378D">
      <w:r>
        <w:t xml:space="preserve">Whole school </w:t>
      </w:r>
      <w:r w:rsidR="0041796F">
        <w:t xml:space="preserve">training this year has included Safeguarding, Prevent, </w:t>
      </w:r>
      <w:r w:rsidR="001D5EEB">
        <w:t>FGM</w:t>
      </w:r>
      <w:r w:rsidR="0021173D">
        <w:t>, Child Sexual Exploitation</w:t>
      </w:r>
      <w:r w:rsidR="0075437B">
        <w:t xml:space="preserve"> on-line training.</w:t>
      </w:r>
      <w:r w:rsidR="0041796F">
        <w:t xml:space="preserve"> </w:t>
      </w:r>
    </w:p>
    <w:p w:rsidR="00A0378D" w:rsidRDefault="00A0378D" w:rsidP="00A0378D">
      <w:r>
        <w:t>We monitor</w:t>
      </w:r>
      <w:r w:rsidR="00CF4284">
        <w:t xml:space="preserve"> the impact of this training by liaising with staff to see how they feel the traini</w:t>
      </w:r>
      <w:r w:rsidR="00313CB1">
        <w:t>ng has impacted on their practis</w:t>
      </w:r>
      <w:r w:rsidR="00CF4284">
        <w:t>e, learning walks.</w:t>
      </w:r>
    </w:p>
    <w:p w:rsidR="00A0378D" w:rsidRDefault="00A5103E" w:rsidP="00A0378D">
      <w:pPr>
        <w:rPr>
          <w:b/>
          <w:u w:val="single"/>
        </w:rPr>
      </w:pPr>
      <w:r>
        <w:rPr>
          <w:b/>
          <w:u w:val="single"/>
        </w:rPr>
        <w:t>Partnerships with other schools and how we manage transitions:</w:t>
      </w:r>
    </w:p>
    <w:p w:rsidR="00A5103E" w:rsidRDefault="00A5103E" w:rsidP="00A0378D">
      <w:r>
        <w:t>We work with a number of schools in the area in the following ways:</w:t>
      </w:r>
    </w:p>
    <w:p w:rsidR="00A5103E" w:rsidRDefault="00A5103E" w:rsidP="00A5103E">
      <w:pPr>
        <w:pStyle w:val="ListParagraph"/>
        <w:numPr>
          <w:ilvl w:val="0"/>
          <w:numId w:val="10"/>
        </w:numPr>
      </w:pPr>
      <w:r>
        <w:t xml:space="preserve"> </w:t>
      </w:r>
      <w:r w:rsidR="00CF4284">
        <w:t>Heads of Schools meetings</w:t>
      </w:r>
    </w:p>
    <w:p w:rsidR="00A5103E" w:rsidRDefault="00A5103E" w:rsidP="00A5103E">
      <w:pPr>
        <w:pStyle w:val="ListParagraph"/>
        <w:numPr>
          <w:ilvl w:val="0"/>
          <w:numId w:val="10"/>
        </w:numPr>
      </w:pPr>
      <w:r>
        <w:t xml:space="preserve"> </w:t>
      </w:r>
      <w:r w:rsidR="00CF4284">
        <w:t>SEN reform group meetings</w:t>
      </w:r>
    </w:p>
    <w:p w:rsidR="00A5103E" w:rsidRDefault="00A5103E" w:rsidP="00A5103E">
      <w:pPr>
        <w:pStyle w:val="ListParagraph"/>
        <w:numPr>
          <w:ilvl w:val="0"/>
          <w:numId w:val="10"/>
        </w:numPr>
      </w:pPr>
      <w:r>
        <w:t xml:space="preserve"> </w:t>
      </w:r>
      <w:r w:rsidR="00CF4284">
        <w:t>Transition to secondary school: planned transitions, regular communication with them, opportunity to attend summer activities.</w:t>
      </w:r>
    </w:p>
    <w:p w:rsidR="00CF4284" w:rsidRDefault="00CF4284" w:rsidP="00A5103E">
      <w:pPr>
        <w:pStyle w:val="ListParagraph"/>
        <w:numPr>
          <w:ilvl w:val="0"/>
          <w:numId w:val="10"/>
        </w:numPr>
      </w:pPr>
      <w:r>
        <w:t>Academy trips, camps and sporting events</w:t>
      </w:r>
    </w:p>
    <w:p w:rsidR="00CF4284" w:rsidRDefault="00CF4284" w:rsidP="00A5103E">
      <w:pPr>
        <w:pStyle w:val="ListParagraph"/>
        <w:numPr>
          <w:ilvl w:val="0"/>
          <w:numId w:val="10"/>
        </w:numPr>
      </w:pPr>
      <w:r>
        <w:t>Moderation meetings</w:t>
      </w:r>
    </w:p>
    <w:p w:rsidR="00CF4284" w:rsidRDefault="00CF4284" w:rsidP="00A5103E">
      <w:pPr>
        <w:pStyle w:val="ListParagraph"/>
        <w:numPr>
          <w:ilvl w:val="0"/>
          <w:numId w:val="10"/>
        </w:numPr>
      </w:pPr>
      <w:r>
        <w:t>Learning walks in other schools</w:t>
      </w:r>
    </w:p>
    <w:p w:rsidR="00A5103E" w:rsidRDefault="00A5103E" w:rsidP="00A5103E">
      <w:r>
        <w:t>We ensure that the transition from Nu</w:t>
      </w:r>
      <w:r w:rsidR="00CF4284">
        <w:t xml:space="preserve">rsery to Reception is smooth by having regular discussions with the pre-school and Reception. The Reception teacher is on the pre-school committee, </w:t>
      </w:r>
      <w:r w:rsidR="00C53D62">
        <w:t xml:space="preserve">children and parents have </w:t>
      </w:r>
      <w:r w:rsidR="00CF4284">
        <w:t>opportunities to look around the school before the child is</w:t>
      </w:r>
      <w:r w:rsidR="00C53D62">
        <w:t xml:space="preserve"> due to attend, transition days are planned into the school calendar. </w:t>
      </w:r>
    </w:p>
    <w:p w:rsidR="00A5103E" w:rsidRDefault="00A5103E" w:rsidP="00A5103E">
      <w:r>
        <w:t>We support the transit</w:t>
      </w:r>
      <w:r w:rsidR="00CF4284">
        <w:t xml:space="preserve">ion between classes and teachers by planned transition days, regular opportunities for children to speak to other members of staff in school through clubs, assemblies, playground duty and when moving around the </w:t>
      </w:r>
      <w:r w:rsidR="0041796F">
        <w:t>school</w:t>
      </w:r>
      <w:r w:rsidR="00CF4284">
        <w:t>. Extra transition times planned if necessary.</w:t>
      </w:r>
    </w:p>
    <w:p w:rsidR="00A5103E" w:rsidRDefault="00A5103E" w:rsidP="00A5103E">
      <w:r>
        <w:t>The transition from year 6 to second</w:t>
      </w:r>
      <w:r w:rsidR="00CF4284">
        <w:t>ary school is supported through planned transition days, visits from the secondary school to our school, SENCo support in the Autumn term by</w:t>
      </w:r>
      <w:r w:rsidR="00F51257">
        <w:t xml:space="preserve"> visiting the secondary school.</w:t>
      </w:r>
    </w:p>
    <w:p w:rsidR="00A5103E" w:rsidRDefault="00A5103E" w:rsidP="00A5103E">
      <w:r>
        <w:t>For children/</w:t>
      </w:r>
      <w:r w:rsidR="00F51257">
        <w:t>young people with SEN, we also inform the school about individual children’s needs, plan extra opportunities for more visits or more transition days if needed, create a photo book to help the child to understand their new setting.</w:t>
      </w:r>
    </w:p>
    <w:p w:rsidR="00A5103E" w:rsidRDefault="00A5103E" w:rsidP="00A5103E">
      <w:r>
        <w:t>Parents are i</w:t>
      </w:r>
      <w:r w:rsidR="00F51257">
        <w:t xml:space="preserve">ncluded in this process through voicing any concerns they might have, supporting them in the application process and how to refute given school placements. </w:t>
      </w:r>
    </w:p>
    <w:p w:rsidR="001D5EEB" w:rsidRDefault="001D5EEB" w:rsidP="00A5103E">
      <w:pPr>
        <w:rPr>
          <w:b/>
          <w:u w:val="single"/>
        </w:rPr>
      </w:pP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w:t>
      </w:r>
      <w:r w:rsidR="00F51257">
        <w:t>ments.  We do this through our Aspire</w:t>
      </w:r>
      <w:r w:rsidR="00AD1004">
        <w:t xml:space="preserve"> Development Plan, which includes our </w:t>
      </w:r>
      <w:r w:rsidR="00F51257">
        <w:t xml:space="preserve">Hub development plan and </w:t>
      </w:r>
      <w:r w:rsidR="00AD1004">
        <w:t>SEN Development/A</w:t>
      </w:r>
      <w:r w:rsidR="00F51257">
        <w:t>ction Plan.  This can be found on the school website.</w:t>
      </w:r>
    </w:p>
    <w:p w:rsidR="007548E1" w:rsidRDefault="007548E1" w:rsidP="00A5103E">
      <w:r>
        <w:t>An Aspire SEN reform group meets throughout the year to discuss and make changes to SEN provision to ensure that it is constantly being assessed and refreshed if needed.</w:t>
      </w:r>
    </w:p>
    <w:p w:rsidR="005D2A35" w:rsidRDefault="005D2A35" w:rsidP="00A5103E"/>
    <w:p w:rsidR="00E97203" w:rsidRDefault="00E97203" w:rsidP="00A5103E">
      <w:pPr>
        <w:rPr>
          <w:b/>
          <w:u w:val="single"/>
        </w:rPr>
      </w:pPr>
      <w:r>
        <w:rPr>
          <w:b/>
          <w:u w:val="single"/>
        </w:rPr>
        <w:t>Our complaints procedure:</w:t>
      </w:r>
    </w:p>
    <w:p w:rsidR="00E97203" w:rsidRDefault="00E97203" w:rsidP="00A5103E">
      <w:r>
        <w:t>Anyone wishing to make a complaint with regard to S</w:t>
      </w:r>
      <w:r w:rsidR="00F51257">
        <w:t xml:space="preserve">EN support and provision should contact the Head of School </w:t>
      </w:r>
      <w:r w:rsidR="001D5EEB">
        <w:t>Sally Vannoey</w:t>
      </w:r>
      <w:r w:rsidR="00F51257">
        <w:t xml:space="preserve"> or Executive head teacher Vanessa Bragg This year we receive</w:t>
      </w:r>
      <w:r w:rsidR="005D2A35">
        <w:t>d</w:t>
      </w:r>
      <w:r w:rsidR="00F51257">
        <w:t xml:space="preserve"> zero </w:t>
      </w:r>
      <w:r>
        <w:t>complaints with regard to SEN support and provision.</w:t>
      </w:r>
    </w:p>
    <w:p w:rsidR="00E97203" w:rsidRDefault="00E97203" w:rsidP="00A5103E">
      <w:pPr>
        <w:rPr>
          <w:b/>
          <w:u w:val="single"/>
        </w:rPr>
      </w:pPr>
      <w:r>
        <w:rPr>
          <w:b/>
          <w:u w:val="single"/>
        </w:rPr>
        <w:t>Other relevant information and documents:</w:t>
      </w:r>
    </w:p>
    <w:p w:rsidR="00E97203" w:rsidRDefault="00E97203" w:rsidP="00A5103E">
      <w:r>
        <w:t>The Designated Saf</w:t>
      </w:r>
      <w:r w:rsidR="00F51257">
        <w:t xml:space="preserve">eguarding Lead in our school is </w:t>
      </w:r>
      <w:r w:rsidR="001D5EEB">
        <w:t>Sally Vannoey</w:t>
      </w:r>
    </w:p>
    <w:p w:rsidR="00E97203" w:rsidRDefault="00E97203" w:rsidP="00A5103E">
      <w:r>
        <w:t xml:space="preserve">The Designated Children </w:t>
      </w:r>
      <w:r w:rsidR="00F51257">
        <w:t>in Care per</w:t>
      </w:r>
      <w:r w:rsidR="00313CB1">
        <w:t xml:space="preserve">son in our school is </w:t>
      </w:r>
      <w:r w:rsidR="001D5EEB">
        <w:t xml:space="preserve">Sally </w:t>
      </w:r>
      <w:r w:rsidR="0072631D">
        <w:t>V</w:t>
      </w:r>
      <w:r w:rsidR="001D5EEB">
        <w:t>annoey</w:t>
      </w:r>
    </w:p>
    <w:p w:rsidR="00E97203" w:rsidRDefault="00E97203" w:rsidP="00A5103E">
      <w:r>
        <w:t xml:space="preserve">The Local Authority’s Offer can be found at </w:t>
      </w:r>
      <w:r w:rsidRPr="00D718DC">
        <w:t>www.cornwallfisdirectory.org.uk</w:t>
      </w:r>
    </w:p>
    <w:p w:rsidR="00E97203" w:rsidRDefault="00E97203" w:rsidP="00A5103E">
      <w:r>
        <w:t>Our Accessibility Pl</w:t>
      </w:r>
      <w:r w:rsidR="00F51257">
        <w:t>an is available on the school website.</w:t>
      </w:r>
    </w:p>
    <w:p w:rsidR="00E97203" w:rsidRDefault="00F51257" w:rsidP="00A5103E">
      <w:r>
        <w:t>The Aspire</w:t>
      </w:r>
      <w:r w:rsidR="00E97203">
        <w:t xml:space="preserve"> Development p</w:t>
      </w:r>
      <w:r>
        <w:t>lan can be found on our website.</w:t>
      </w:r>
    </w:p>
    <w:p w:rsidR="00F51257" w:rsidRDefault="00E97203" w:rsidP="00A5103E">
      <w:r>
        <w:t xml:space="preserve">Our SEN Policy and School Offer (our contribution to the Local Offer) can be accessed </w:t>
      </w:r>
      <w:r w:rsidR="00F51257">
        <w:t>on our website.</w:t>
      </w:r>
    </w:p>
    <w:p w:rsidR="00AC765A" w:rsidRDefault="00E97203" w:rsidP="00A5103E">
      <w:pPr>
        <w:rPr>
          <w:rStyle w:val="Hyperlink"/>
        </w:rPr>
      </w:pPr>
      <w:r>
        <w:t>Details about our curriculum, including how it is made accessible to children/young people with SEN, can be view</w:t>
      </w:r>
      <w:r w:rsidR="00F51257">
        <w:t xml:space="preserve">ed from the link on our website </w:t>
      </w:r>
    </w:p>
    <w:p w:rsidR="00E97203" w:rsidRDefault="00AC765A" w:rsidP="00A5103E">
      <w:hyperlink r:id="rId9" w:history="1">
        <w:r w:rsidRPr="003C540E">
          <w:rPr>
            <w:rStyle w:val="Hyperlink"/>
          </w:rPr>
          <w:t>http://www.mawgan-in-pydar.cornwall.sch.uk/website/curriculum_1/70782</w:t>
        </w:r>
      </w:hyperlink>
      <w:r w:rsidR="00F51257">
        <w:t xml:space="preserve"> </w:t>
      </w:r>
    </w:p>
    <w:p w:rsidR="00E97203" w:rsidRDefault="00E97203" w:rsidP="00A5103E">
      <w:r>
        <w:t>Our SEN Policy, School Offer and Information Report have been written in accordance with the Disability Discrimination Act 1995, the Equality Act 2010 and the Children and Families Act 2014.</w:t>
      </w:r>
    </w:p>
    <w:sectPr w:rsidR="00E9720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B9" w:rsidRDefault="009474B9" w:rsidP="002F433E">
      <w:pPr>
        <w:spacing w:after="0" w:line="240" w:lineRule="auto"/>
      </w:pPr>
      <w:r>
        <w:separator/>
      </w:r>
    </w:p>
  </w:endnote>
  <w:endnote w:type="continuationSeparator" w:id="0">
    <w:p w:rsidR="009474B9" w:rsidRDefault="009474B9"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3E" w:rsidRDefault="00A5103E">
    <w:pPr>
      <w:pStyle w:val="Footer"/>
    </w:pPr>
    <w:r>
      <w:t>Author of Report:</w:t>
    </w:r>
    <w:r w:rsidR="00F51257">
      <w:t xml:space="preserve"> </w:t>
    </w:r>
    <w:r w:rsidR="002C0623">
      <w:t>Sally Vannoey</w:t>
    </w:r>
    <w:r>
      <w:tab/>
    </w:r>
    <w:r>
      <w:tab/>
      <w:t xml:space="preserve">Date of report: </w:t>
    </w:r>
    <w:r w:rsidR="00F51257">
      <w:t>July 201</w:t>
    </w:r>
    <w:r w:rsidR="00642122">
      <w:t>7</w:t>
    </w:r>
  </w:p>
  <w:p w:rsidR="00F51257" w:rsidRDefault="00F51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B9" w:rsidRDefault="009474B9" w:rsidP="002F433E">
      <w:pPr>
        <w:spacing w:after="0" w:line="240" w:lineRule="auto"/>
      </w:pPr>
      <w:r>
        <w:separator/>
      </w:r>
    </w:p>
  </w:footnote>
  <w:footnote w:type="continuationSeparator" w:id="0">
    <w:p w:rsidR="009474B9" w:rsidRDefault="009474B9" w:rsidP="002F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3E" w:rsidRDefault="00A5103E">
    <w:pPr>
      <w:pStyle w:val="Header"/>
    </w:pPr>
    <w:r>
      <w:tab/>
    </w:r>
    <w:r w:rsidR="0009160F">
      <w:rPr>
        <w:noProof/>
        <w:lang w:eastAsia="en-GB"/>
      </w:rPr>
      <w:t xml:space="preserve">  </w:t>
    </w:r>
    <w:r w:rsidR="00E93A4A">
      <w:rPr>
        <w:noProof/>
        <w:lang w:eastAsia="en-GB"/>
      </w:rPr>
      <w:drawing>
        <wp:inline distT="0" distB="0" distL="0" distR="0" wp14:anchorId="2109CC5E">
          <wp:extent cx="925830" cy="680214"/>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280" cy="705525"/>
                  </a:xfrm>
                  <a:prstGeom prst="rect">
                    <a:avLst/>
                  </a:prstGeom>
                  <a:noFill/>
                </pic:spPr>
              </pic:pic>
            </a:graphicData>
          </a:graphic>
        </wp:inline>
      </w:drawing>
    </w:r>
  </w:p>
  <w:p w:rsidR="00A5103E" w:rsidRPr="00E93A4A" w:rsidRDefault="00A5103E">
    <w:pPr>
      <w:pStyle w:val="Header"/>
      <w:rPr>
        <w:sz w:val="32"/>
        <w:szCs w:val="32"/>
      </w:rPr>
    </w:pPr>
    <w:r>
      <w:tab/>
    </w:r>
    <w:r w:rsidR="00E93A4A" w:rsidRPr="00E93A4A">
      <w:rPr>
        <w:sz w:val="32"/>
        <w:szCs w:val="32"/>
      </w:rPr>
      <w:t>Mawgan-in-Pydar Primary</w:t>
    </w:r>
    <w:r w:rsidR="00C53D62" w:rsidRPr="00E93A4A">
      <w:rPr>
        <w:sz w:val="32"/>
        <w:szCs w:val="32"/>
      </w:rPr>
      <w:t xml:space="preserv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15:restartNumberingAfterBreak="0">
    <w:nsid w:val="098D11BC"/>
    <w:multiLevelType w:val="hybridMultilevel"/>
    <w:tmpl w:val="7C5664DA"/>
    <w:lvl w:ilvl="0" w:tplc="D3B4409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75B02"/>
    <w:multiLevelType w:val="hybridMultilevel"/>
    <w:tmpl w:val="6410573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7758E"/>
    <w:multiLevelType w:val="hybridMultilevel"/>
    <w:tmpl w:val="36DA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7"/>
  </w:num>
  <w:num w:numId="5">
    <w:abstractNumId w:val="9"/>
  </w:num>
  <w:num w:numId="6">
    <w:abstractNumId w:val="5"/>
  </w:num>
  <w:num w:numId="7">
    <w:abstractNumId w:val="4"/>
  </w:num>
  <w:num w:numId="8">
    <w:abstractNumId w:val="3"/>
  </w:num>
  <w:num w:numId="9">
    <w:abstractNumId w:val="6"/>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44942"/>
    <w:rsid w:val="0007549C"/>
    <w:rsid w:val="0009160F"/>
    <w:rsid w:val="000B5CD5"/>
    <w:rsid w:val="001D5EEB"/>
    <w:rsid w:val="0021173D"/>
    <w:rsid w:val="002B511D"/>
    <w:rsid w:val="002C0623"/>
    <w:rsid w:val="002F433E"/>
    <w:rsid w:val="00313CB1"/>
    <w:rsid w:val="00335496"/>
    <w:rsid w:val="00391FF5"/>
    <w:rsid w:val="003C757A"/>
    <w:rsid w:val="003D6D45"/>
    <w:rsid w:val="0041796F"/>
    <w:rsid w:val="00433B05"/>
    <w:rsid w:val="004526EB"/>
    <w:rsid w:val="00586F28"/>
    <w:rsid w:val="005D2A35"/>
    <w:rsid w:val="005E52AA"/>
    <w:rsid w:val="005E6517"/>
    <w:rsid w:val="00642122"/>
    <w:rsid w:val="006C0688"/>
    <w:rsid w:val="006C7974"/>
    <w:rsid w:val="006F7CC0"/>
    <w:rsid w:val="0072631D"/>
    <w:rsid w:val="0075437B"/>
    <w:rsid w:val="007548E1"/>
    <w:rsid w:val="007A4BEF"/>
    <w:rsid w:val="007E158A"/>
    <w:rsid w:val="00822C09"/>
    <w:rsid w:val="008428B6"/>
    <w:rsid w:val="008E3071"/>
    <w:rsid w:val="009474B9"/>
    <w:rsid w:val="009B6AB8"/>
    <w:rsid w:val="00A0378D"/>
    <w:rsid w:val="00A35EE2"/>
    <w:rsid w:val="00A5103E"/>
    <w:rsid w:val="00A56DAA"/>
    <w:rsid w:val="00A93941"/>
    <w:rsid w:val="00AA2C65"/>
    <w:rsid w:val="00AC765A"/>
    <w:rsid w:val="00AD0E9D"/>
    <w:rsid w:val="00AD1004"/>
    <w:rsid w:val="00B25ADB"/>
    <w:rsid w:val="00BF25D2"/>
    <w:rsid w:val="00C46F4F"/>
    <w:rsid w:val="00C53D62"/>
    <w:rsid w:val="00C90E9B"/>
    <w:rsid w:val="00CF4284"/>
    <w:rsid w:val="00CF70A3"/>
    <w:rsid w:val="00D16679"/>
    <w:rsid w:val="00D718DC"/>
    <w:rsid w:val="00DD19A7"/>
    <w:rsid w:val="00E32FA5"/>
    <w:rsid w:val="00E37057"/>
    <w:rsid w:val="00E37A33"/>
    <w:rsid w:val="00E57EB4"/>
    <w:rsid w:val="00E93A4A"/>
    <w:rsid w:val="00E97203"/>
    <w:rsid w:val="00EC0E5B"/>
    <w:rsid w:val="00F24BD3"/>
    <w:rsid w:val="00F51257"/>
    <w:rsid w:val="00FF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8D204-CDB0-4C2A-B26F-DF472CE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paragraph" w:styleId="FootnoteText">
    <w:name w:val="footnote text"/>
    <w:basedOn w:val="Normal"/>
    <w:link w:val="FootnoteTextChar"/>
    <w:uiPriority w:val="99"/>
    <w:semiHidden/>
    <w:unhideWhenUsed/>
    <w:rsid w:val="00642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122"/>
    <w:rPr>
      <w:sz w:val="20"/>
      <w:szCs w:val="20"/>
    </w:rPr>
  </w:style>
  <w:style w:type="character" w:styleId="FootnoteReference">
    <w:name w:val="footnote reference"/>
    <w:basedOn w:val="DefaultParagraphFont"/>
    <w:uiPriority w:val="99"/>
    <w:semiHidden/>
    <w:unhideWhenUsed/>
    <w:rsid w:val="00642122"/>
    <w:rPr>
      <w:vertAlign w:val="superscript"/>
    </w:rPr>
  </w:style>
  <w:style w:type="paragraph" w:styleId="EndnoteText">
    <w:name w:val="endnote text"/>
    <w:basedOn w:val="Normal"/>
    <w:link w:val="EndnoteTextChar"/>
    <w:uiPriority w:val="99"/>
    <w:semiHidden/>
    <w:unhideWhenUsed/>
    <w:rsid w:val="00642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122"/>
    <w:rPr>
      <w:sz w:val="20"/>
      <w:szCs w:val="20"/>
    </w:rPr>
  </w:style>
  <w:style w:type="character" w:styleId="EndnoteReference">
    <w:name w:val="endnote reference"/>
    <w:basedOn w:val="DefaultParagraphFont"/>
    <w:uiPriority w:val="99"/>
    <w:semiHidden/>
    <w:unhideWhenUsed/>
    <w:rsid w:val="00642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vannoey@mawgan-in-pyda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gan-in-pydar.cornwall.sch.uk/website/curriculum_1/707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E60E-0169-4F4E-A500-AA27B188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Sally Vannoey</cp:lastModifiedBy>
  <cp:revision>4</cp:revision>
  <cp:lastPrinted>2017-07-21T09:50:00Z</cp:lastPrinted>
  <dcterms:created xsi:type="dcterms:W3CDTF">2017-07-21T09:50:00Z</dcterms:created>
  <dcterms:modified xsi:type="dcterms:W3CDTF">2017-07-21T13:38:00Z</dcterms:modified>
</cp:coreProperties>
</file>